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2B" w:rsidRPr="00FD415B" w:rsidRDefault="003D162B" w:rsidP="00FD415B">
      <w:pPr>
        <w:ind w:left="4678" w:firstLine="0"/>
        <w:rPr>
          <w:b/>
          <w:szCs w:val="28"/>
        </w:rPr>
      </w:pPr>
      <w:r w:rsidRPr="00FD415B">
        <w:rPr>
          <w:b/>
          <w:szCs w:val="28"/>
        </w:rPr>
        <w:t>ЗАТВЕРДЖЕНО</w:t>
      </w:r>
    </w:p>
    <w:p w:rsidR="003D162B" w:rsidRPr="00FD415B" w:rsidRDefault="003D162B" w:rsidP="00FD415B">
      <w:pPr>
        <w:ind w:left="4678" w:firstLine="0"/>
        <w:rPr>
          <w:szCs w:val="28"/>
        </w:rPr>
      </w:pPr>
      <w:r w:rsidRPr="00FD415B">
        <w:rPr>
          <w:szCs w:val="28"/>
        </w:rPr>
        <w:t xml:space="preserve">Наказом керівника апарату Шевченківської районної в місті Києві державної адміністрації </w:t>
      </w:r>
    </w:p>
    <w:p w:rsidR="00F24856" w:rsidRPr="00F24856" w:rsidRDefault="00F24856" w:rsidP="00F24856">
      <w:pPr>
        <w:ind w:left="4678" w:firstLine="0"/>
        <w:jc w:val="left"/>
        <w:rPr>
          <w:szCs w:val="28"/>
        </w:rPr>
      </w:pPr>
      <w:r w:rsidRPr="00F24856">
        <w:rPr>
          <w:szCs w:val="28"/>
        </w:rPr>
        <w:t>від 03.02.2020 № 25-к/</w:t>
      </w:r>
      <w:proofErr w:type="spellStart"/>
      <w:r w:rsidRPr="00F24856">
        <w:rPr>
          <w:szCs w:val="28"/>
        </w:rPr>
        <w:t>тр</w:t>
      </w:r>
      <w:proofErr w:type="spellEnd"/>
    </w:p>
    <w:p w:rsidR="003D162B" w:rsidRPr="00FD415B" w:rsidRDefault="003D162B" w:rsidP="00FD415B">
      <w:pPr>
        <w:ind w:left="4678" w:firstLine="0"/>
        <w:rPr>
          <w:b/>
          <w:szCs w:val="28"/>
        </w:rPr>
      </w:pPr>
    </w:p>
    <w:p w:rsidR="003D162B" w:rsidRPr="00FD415B" w:rsidRDefault="003D162B" w:rsidP="00FD415B">
      <w:pPr>
        <w:jc w:val="center"/>
        <w:rPr>
          <w:b/>
          <w:szCs w:val="28"/>
        </w:rPr>
      </w:pPr>
    </w:p>
    <w:p w:rsidR="003D162B" w:rsidRPr="00FD415B" w:rsidRDefault="003D162B" w:rsidP="00FD415B">
      <w:pPr>
        <w:jc w:val="center"/>
        <w:rPr>
          <w:b/>
          <w:szCs w:val="28"/>
        </w:rPr>
      </w:pPr>
      <w:r w:rsidRPr="00FD415B">
        <w:rPr>
          <w:b/>
          <w:szCs w:val="28"/>
        </w:rPr>
        <w:t>УМОВИ</w:t>
      </w:r>
    </w:p>
    <w:p w:rsidR="003D162B" w:rsidRPr="00FD415B" w:rsidRDefault="003D162B" w:rsidP="00FD415B">
      <w:pPr>
        <w:jc w:val="center"/>
        <w:rPr>
          <w:b/>
          <w:szCs w:val="28"/>
        </w:rPr>
      </w:pPr>
      <w:r w:rsidRPr="00FD415B">
        <w:rPr>
          <w:szCs w:val="28"/>
        </w:rPr>
        <w:t xml:space="preserve">проведення конкурсу на зайняття вакантної посади державної служби категорії «В» </w:t>
      </w:r>
      <w:r w:rsidRPr="00FD415B">
        <w:rPr>
          <w:rStyle w:val="FontStyle31"/>
          <w:rFonts w:ascii="Times New Roman" w:hAnsi="Times New Roman"/>
          <w:sz w:val="28"/>
          <w:szCs w:val="28"/>
          <w:lang w:eastAsia="uk-UA"/>
        </w:rPr>
        <w:t xml:space="preserve">головного спеціаліста відділу </w:t>
      </w:r>
      <w:r w:rsidR="00202E2A" w:rsidRPr="00FD415B">
        <w:rPr>
          <w:noProof/>
          <w:szCs w:val="28"/>
        </w:rPr>
        <w:t>з питань державної реєстрації юридичних осіб, фізичних осіб-підприємців</w:t>
      </w:r>
    </w:p>
    <w:p w:rsidR="003D162B" w:rsidRPr="00FD415B" w:rsidRDefault="003D162B" w:rsidP="00FD415B">
      <w:pPr>
        <w:pStyle w:val="Style5"/>
        <w:widowControl/>
        <w:spacing w:line="240" w:lineRule="auto"/>
        <w:ind w:left="595" w:right="280"/>
        <w:outlineLvl w:val="0"/>
        <w:rPr>
          <w:sz w:val="28"/>
          <w:szCs w:val="28"/>
          <w:lang w:val="uk-UA"/>
        </w:rPr>
      </w:pPr>
    </w:p>
    <w:tbl>
      <w:tblPr>
        <w:tblW w:w="5000"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23"/>
        <w:gridCol w:w="3093"/>
        <w:gridCol w:w="6028"/>
      </w:tblGrid>
      <w:tr w:rsidR="003D162B" w:rsidRPr="00FD415B" w:rsidTr="003D162B">
        <w:trPr>
          <w:trHeight w:val="418"/>
        </w:trPr>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2"/>
              <w:spacing w:before="0" w:beforeAutospacing="0" w:after="0" w:afterAutospacing="0"/>
              <w:jc w:val="center"/>
              <w:rPr>
                <w:b/>
                <w:sz w:val="28"/>
                <w:szCs w:val="28"/>
              </w:rPr>
            </w:pPr>
            <w:r w:rsidRPr="00FD415B">
              <w:rPr>
                <w:b/>
                <w:sz w:val="28"/>
                <w:szCs w:val="28"/>
              </w:rPr>
              <w:t>Загальні умови</w:t>
            </w:r>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6"/>
              <w:rPr>
                <w:sz w:val="28"/>
                <w:szCs w:val="28"/>
              </w:rPr>
            </w:pPr>
            <w:r w:rsidRPr="00FD415B">
              <w:rPr>
                <w:sz w:val="28"/>
                <w:szCs w:val="28"/>
              </w:rPr>
              <w:t>Посадові обов’язки</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DB6DD9"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Організовує зберігання та ведення обліку реєстраційних справ юридичних осіб та фізичних осіб-підприємців у відділі, проводить перевірку їх наявності і стану.</w:t>
            </w:r>
          </w:p>
          <w:p w:rsidR="00DB6DD9" w:rsidRPr="00FD415B" w:rsidRDefault="00DB6DD9"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Здійснює відбір документів, складає та подає на розгляд експертної комісії адміністрації актів про знищення документів, термін зберігання яких закінчився, забезпечення подальшого їх погодження з відповідною архівною установою.</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Здійснює прийняття на зберігання реєстраційних справ та їх реєстрацію.</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Організовує ведення журналів обліку реєстраційних справ відповідно до вимог Порядку формування та зберігання реєстраційних справ, затвердженого наказом Міністерства юстиції України від 18.11.2016 № 3267/5.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Фіксує поточний рух прийнятих на зберігання реєстраційних справ за межами спеціально виділеного приміщення (далі-спеціальне приміщення). Забезпечує доступ до документів реєстраційних справ.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Надає документи з реєстраційних справ за ухвалою слідчого судді, суду про тимчасовий доступ та на підставі рішення суду про витребування документів. Здійснює виготовлення копій та формування реєстраційної справи, в такому випадку. Фіксує факт передачі реєстраційних справ  до іншого органу реєстрації.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Контролює та забезпечує обмежений доступ до спеціальних приміщень, де зберігаються </w:t>
            </w:r>
            <w:r w:rsidRPr="00FD415B">
              <w:rPr>
                <w:szCs w:val="28"/>
              </w:rPr>
              <w:lastRenderedPageBreak/>
              <w:t xml:space="preserve">реєстраційні справи.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З метою закріплення місця зберігання та оперативного пошуку реєстраційної справи  складає картки </w:t>
            </w:r>
            <w:proofErr w:type="spellStart"/>
            <w:r w:rsidRPr="00FD415B">
              <w:rPr>
                <w:szCs w:val="28"/>
              </w:rPr>
              <w:t>постелажних</w:t>
            </w:r>
            <w:proofErr w:type="spellEnd"/>
            <w:r w:rsidRPr="00FD415B">
              <w:rPr>
                <w:szCs w:val="28"/>
              </w:rPr>
              <w:t xml:space="preserve"> топографічних покажчиків.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За наявності необхідних умов організовує виконання вимог до спеціальних приміщень.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У встановлених випадках організовує перевірку  наявності та стану реєстраційних справ.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На кожну невиявлену реєстраційну справу складає картку обліку невиявленої реєстраційної справи з додаванням копії </w:t>
            </w:r>
            <w:proofErr w:type="spellStart"/>
            <w:r w:rsidRPr="00FD415B">
              <w:rPr>
                <w:szCs w:val="28"/>
              </w:rPr>
              <w:t>акта</w:t>
            </w:r>
            <w:proofErr w:type="spellEnd"/>
            <w:r w:rsidRPr="00FD415B">
              <w:rPr>
                <w:szCs w:val="28"/>
              </w:rPr>
              <w:t xml:space="preserve"> про проведення перевірки наявності та стану реєстраційної справи.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 xml:space="preserve">Систематизує та формує реєстраційні справи  припинених юридичних осіб та фізичних осіб – підприємців та організовує їх зберігання окремо. </w:t>
            </w:r>
          </w:p>
          <w:p w:rsidR="00C26ACF" w:rsidRPr="00FD415B" w:rsidRDefault="00C26ACF" w:rsidP="00FD415B">
            <w:pPr>
              <w:widowControl w:val="0"/>
              <w:shd w:val="clear" w:color="auto" w:fill="FFFFFF"/>
              <w:tabs>
                <w:tab w:val="left" w:pos="0"/>
                <w:tab w:val="left" w:pos="1260"/>
              </w:tabs>
              <w:autoSpaceDE w:val="0"/>
              <w:autoSpaceDN w:val="0"/>
              <w:adjustRightInd w:val="0"/>
              <w:ind w:left="171" w:right="157" w:firstLine="0"/>
              <w:rPr>
                <w:szCs w:val="28"/>
              </w:rPr>
            </w:pPr>
            <w:r w:rsidRPr="00FD415B">
              <w:rPr>
                <w:szCs w:val="28"/>
              </w:rPr>
              <w:t>Після закінчення строку зберігання реєстраційних справ на паперових носіях складає акт на знищення та/або їх подальшу передачу до архівних установ відповідно до вимог чинного законодавства.</w:t>
            </w:r>
          </w:p>
          <w:p w:rsidR="003D162B" w:rsidRPr="00FD415B" w:rsidRDefault="003D162B" w:rsidP="00FD415B">
            <w:pPr>
              <w:widowControl w:val="0"/>
              <w:shd w:val="clear" w:color="auto" w:fill="FFFFFF"/>
              <w:tabs>
                <w:tab w:val="left" w:pos="0"/>
                <w:tab w:val="left" w:pos="1260"/>
              </w:tabs>
              <w:autoSpaceDE w:val="0"/>
              <w:autoSpaceDN w:val="0"/>
              <w:adjustRightInd w:val="0"/>
              <w:ind w:left="171" w:right="157" w:firstLine="0"/>
              <w:rPr>
                <w:color w:val="000000"/>
                <w:szCs w:val="28"/>
              </w:rPr>
            </w:pPr>
            <w:r w:rsidRPr="00FD415B">
              <w:rPr>
                <w:color w:val="000000"/>
                <w:szCs w:val="28"/>
              </w:rPr>
              <w:t>Бере участь у підготовці необхідних матеріалів на колегії та наради Шевченківської районної в місті Києві державної адміністрації з питань, що належать до компетенції відділу.</w:t>
            </w:r>
          </w:p>
          <w:p w:rsidR="003D162B" w:rsidRPr="00FD415B" w:rsidRDefault="003D162B" w:rsidP="00FD415B">
            <w:pPr>
              <w:widowControl w:val="0"/>
              <w:shd w:val="clear" w:color="auto" w:fill="FFFFFF"/>
              <w:tabs>
                <w:tab w:val="left" w:pos="0"/>
                <w:tab w:val="left" w:pos="1260"/>
              </w:tabs>
              <w:autoSpaceDE w:val="0"/>
              <w:autoSpaceDN w:val="0"/>
              <w:adjustRightInd w:val="0"/>
              <w:ind w:left="171" w:right="157" w:firstLine="0"/>
              <w:rPr>
                <w:color w:val="000000"/>
                <w:szCs w:val="28"/>
                <w:highlight w:val="yellow"/>
              </w:rPr>
            </w:pPr>
            <w:r w:rsidRPr="00FD415B">
              <w:rPr>
                <w:color w:val="000000"/>
                <w:szCs w:val="28"/>
              </w:rPr>
              <w:t xml:space="preserve">Постійно підвищує </w:t>
            </w:r>
            <w:r w:rsidR="00164946" w:rsidRPr="00FD415B">
              <w:rPr>
                <w:color w:val="000000"/>
                <w:szCs w:val="28"/>
              </w:rPr>
              <w:t xml:space="preserve">свою професійну кваліфікацію. </w:t>
            </w:r>
            <w:r w:rsidRPr="00FD415B">
              <w:rPr>
                <w:color w:val="000000"/>
                <w:szCs w:val="28"/>
              </w:rPr>
              <w:t>Виконує інші завдання та доручення начальника відділу.</w:t>
            </w:r>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6"/>
              <w:rPr>
                <w:sz w:val="28"/>
                <w:szCs w:val="28"/>
              </w:rPr>
            </w:pPr>
            <w:r w:rsidRPr="00FD415B">
              <w:rPr>
                <w:sz w:val="28"/>
                <w:szCs w:val="28"/>
              </w:rPr>
              <w:lastRenderedPageBreak/>
              <w:t>Умови оплати праці</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24856">
            <w:pPr>
              <w:pStyle w:val="rvps14"/>
              <w:spacing w:before="0" w:beforeAutospacing="0" w:after="0" w:afterAutospacing="0"/>
              <w:ind w:left="127" w:right="128"/>
              <w:jc w:val="both"/>
              <w:rPr>
                <w:sz w:val="28"/>
                <w:szCs w:val="28"/>
                <w:lang w:val="ru-RU"/>
              </w:rPr>
            </w:pPr>
            <w:proofErr w:type="spellStart"/>
            <w:r w:rsidRPr="00FD415B">
              <w:rPr>
                <w:sz w:val="28"/>
                <w:szCs w:val="28"/>
                <w:lang w:val="ru-RU"/>
              </w:rPr>
              <w:t>Посадовий</w:t>
            </w:r>
            <w:proofErr w:type="spellEnd"/>
            <w:r w:rsidRPr="00FD415B">
              <w:rPr>
                <w:sz w:val="28"/>
                <w:szCs w:val="28"/>
                <w:lang w:val="ru-RU"/>
              </w:rPr>
              <w:t xml:space="preserve"> оклад </w:t>
            </w:r>
            <w:proofErr w:type="spellStart"/>
            <w:r w:rsidRPr="00FD415B">
              <w:rPr>
                <w:sz w:val="28"/>
                <w:szCs w:val="28"/>
                <w:lang w:val="ru-RU"/>
              </w:rPr>
              <w:t>відповідно</w:t>
            </w:r>
            <w:proofErr w:type="spellEnd"/>
            <w:r w:rsidRPr="00FD415B">
              <w:rPr>
                <w:sz w:val="28"/>
                <w:szCs w:val="28"/>
                <w:lang w:val="ru-RU"/>
              </w:rPr>
              <w:t xml:space="preserve"> до </w:t>
            </w:r>
            <w:proofErr w:type="gramStart"/>
            <w:r w:rsidRPr="00FD415B">
              <w:rPr>
                <w:sz w:val="28"/>
                <w:szCs w:val="28"/>
                <w:lang w:val="ru-RU"/>
              </w:rPr>
              <w:t>штатного</w:t>
            </w:r>
            <w:proofErr w:type="gramEnd"/>
            <w:r w:rsidRPr="00FD415B">
              <w:rPr>
                <w:sz w:val="28"/>
                <w:szCs w:val="28"/>
                <w:lang w:val="ru-RU"/>
              </w:rPr>
              <w:t xml:space="preserve"> </w:t>
            </w:r>
            <w:proofErr w:type="spellStart"/>
            <w:r w:rsidRPr="00FD415B">
              <w:rPr>
                <w:sz w:val="28"/>
                <w:szCs w:val="28"/>
                <w:lang w:val="ru-RU"/>
              </w:rPr>
              <w:t>розпису</w:t>
            </w:r>
            <w:proofErr w:type="spellEnd"/>
            <w:r w:rsidRPr="00FD415B">
              <w:rPr>
                <w:sz w:val="28"/>
                <w:szCs w:val="28"/>
                <w:lang w:val="ru-RU"/>
              </w:rPr>
              <w:t xml:space="preserve"> </w:t>
            </w:r>
            <w:r w:rsidR="00F24856">
              <w:rPr>
                <w:sz w:val="28"/>
                <w:szCs w:val="28"/>
                <w:lang w:val="ru-RU"/>
              </w:rPr>
              <w:t>53</w:t>
            </w:r>
            <w:r w:rsidRPr="00FD415B">
              <w:rPr>
                <w:sz w:val="28"/>
                <w:szCs w:val="28"/>
                <w:lang w:val="ru-RU"/>
              </w:rPr>
              <w:t xml:space="preserve">00 грн., надбавки, доплати та </w:t>
            </w:r>
            <w:proofErr w:type="spellStart"/>
            <w:r w:rsidRPr="00FD415B">
              <w:rPr>
                <w:sz w:val="28"/>
                <w:szCs w:val="28"/>
                <w:lang w:val="ru-RU"/>
              </w:rPr>
              <w:t>премії</w:t>
            </w:r>
            <w:proofErr w:type="spellEnd"/>
            <w:r w:rsidRPr="00FD415B">
              <w:rPr>
                <w:sz w:val="28"/>
                <w:szCs w:val="28"/>
                <w:lang w:val="ru-RU"/>
              </w:rPr>
              <w:t xml:space="preserve"> </w:t>
            </w:r>
            <w:proofErr w:type="spellStart"/>
            <w:r w:rsidRPr="00FD415B">
              <w:rPr>
                <w:sz w:val="28"/>
                <w:szCs w:val="28"/>
                <w:lang w:val="ru-RU"/>
              </w:rPr>
              <w:t>відповідно</w:t>
            </w:r>
            <w:proofErr w:type="spellEnd"/>
            <w:r w:rsidRPr="00FD415B">
              <w:rPr>
                <w:sz w:val="28"/>
                <w:szCs w:val="28"/>
                <w:lang w:val="ru-RU"/>
              </w:rPr>
              <w:t xml:space="preserve"> до </w:t>
            </w:r>
            <w:proofErr w:type="spellStart"/>
            <w:r w:rsidRPr="00FD415B">
              <w:rPr>
                <w:sz w:val="28"/>
                <w:szCs w:val="28"/>
                <w:lang w:val="ru-RU"/>
              </w:rPr>
              <w:t>статті</w:t>
            </w:r>
            <w:proofErr w:type="spellEnd"/>
            <w:r w:rsidRPr="00FD415B">
              <w:rPr>
                <w:sz w:val="28"/>
                <w:szCs w:val="28"/>
                <w:lang w:val="ru-RU"/>
              </w:rPr>
              <w:t xml:space="preserve"> 52 Закону </w:t>
            </w:r>
            <w:proofErr w:type="spellStart"/>
            <w:r w:rsidRPr="00FD415B">
              <w:rPr>
                <w:sz w:val="28"/>
                <w:szCs w:val="28"/>
                <w:lang w:val="ru-RU"/>
              </w:rPr>
              <w:t>України</w:t>
            </w:r>
            <w:proofErr w:type="spellEnd"/>
            <w:r w:rsidRPr="00FD415B">
              <w:rPr>
                <w:sz w:val="28"/>
                <w:szCs w:val="28"/>
                <w:lang w:val="ru-RU"/>
              </w:rPr>
              <w:t xml:space="preserve"> «Про </w:t>
            </w:r>
            <w:proofErr w:type="spellStart"/>
            <w:r w:rsidRPr="00FD415B">
              <w:rPr>
                <w:sz w:val="28"/>
                <w:szCs w:val="28"/>
                <w:lang w:val="ru-RU"/>
              </w:rPr>
              <w:t>державну</w:t>
            </w:r>
            <w:proofErr w:type="spellEnd"/>
            <w:r w:rsidRPr="00FD415B">
              <w:rPr>
                <w:sz w:val="28"/>
                <w:szCs w:val="28"/>
                <w:lang w:val="ru-RU"/>
              </w:rPr>
              <w:t xml:space="preserve"> службу».</w:t>
            </w:r>
          </w:p>
        </w:tc>
      </w:tr>
      <w:tr w:rsidR="003D162B" w:rsidRPr="00FD415B" w:rsidTr="003D162B">
        <w:trPr>
          <w:trHeight w:val="812"/>
        </w:trPr>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6"/>
              <w:jc w:val="both"/>
              <w:rPr>
                <w:sz w:val="28"/>
                <w:szCs w:val="28"/>
              </w:rPr>
            </w:pPr>
            <w:r w:rsidRPr="00FD415B">
              <w:rPr>
                <w:sz w:val="28"/>
                <w:szCs w:val="28"/>
              </w:rPr>
              <w:t>Інформація про строковість чи безстроковість призначення на посаду</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164946" w:rsidP="00FD415B">
            <w:pPr>
              <w:pStyle w:val="rvps14"/>
              <w:spacing w:before="0" w:beforeAutospacing="0" w:after="0" w:afterAutospacing="0"/>
              <w:ind w:left="171" w:right="128"/>
              <w:jc w:val="both"/>
              <w:rPr>
                <w:sz w:val="28"/>
                <w:szCs w:val="28"/>
              </w:rPr>
            </w:pPr>
            <w:r w:rsidRPr="00FD415B">
              <w:rPr>
                <w:sz w:val="28"/>
                <w:szCs w:val="28"/>
                <w:lang w:eastAsia="ru-RU"/>
              </w:rPr>
              <w:t>Безстрокове призначення на вакантну посаду</w:t>
            </w:r>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6"/>
              <w:rPr>
                <w:sz w:val="28"/>
                <w:szCs w:val="28"/>
              </w:rPr>
            </w:pPr>
            <w:r w:rsidRPr="00FD415B">
              <w:rPr>
                <w:sz w:val="28"/>
                <w:szCs w:val="28"/>
              </w:rPr>
              <w:t>Перелік документів, необхідних для участі в конкурсі, та строк їх подання</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946" w:rsidRPr="00FD415B" w:rsidRDefault="00164946" w:rsidP="00FD415B">
            <w:pPr>
              <w:shd w:val="clear" w:color="auto" w:fill="FFFFFF"/>
              <w:tabs>
                <w:tab w:val="left" w:pos="504"/>
              </w:tabs>
              <w:ind w:left="127" w:right="128" w:firstLine="0"/>
              <w:textAlignment w:val="baseline"/>
              <w:rPr>
                <w:szCs w:val="28"/>
              </w:rPr>
            </w:pPr>
            <w:r w:rsidRPr="00FD415B">
              <w:rPr>
                <w:szCs w:val="28"/>
              </w:rPr>
              <w:t xml:space="preserve">Особа, яка виявила бажання взяти участь у конкурсі, подає </w:t>
            </w:r>
            <w:r w:rsidR="00072EB5" w:rsidRPr="00FD415B">
              <w:rPr>
                <w:szCs w:val="28"/>
              </w:rPr>
              <w:t xml:space="preserve">електронною поштою </w:t>
            </w:r>
            <w:r w:rsidRPr="00FD415B">
              <w:rPr>
                <w:szCs w:val="28"/>
              </w:rPr>
              <w:t>конкурсній комісії такі документи:</w:t>
            </w:r>
          </w:p>
          <w:p w:rsidR="00164946" w:rsidRPr="00FD415B" w:rsidRDefault="00164946" w:rsidP="00FD415B">
            <w:pPr>
              <w:numPr>
                <w:ilvl w:val="0"/>
                <w:numId w:val="4"/>
              </w:numPr>
              <w:shd w:val="clear" w:color="auto" w:fill="FFFFFF"/>
              <w:ind w:left="714" w:hanging="357"/>
              <w:rPr>
                <w:szCs w:val="28"/>
                <w:lang w:eastAsia="uk-UA"/>
              </w:rPr>
            </w:pPr>
            <w:r w:rsidRPr="00FD415B">
              <w:rPr>
                <w:szCs w:val="28"/>
                <w:lang w:eastAsia="uk-UA"/>
              </w:rPr>
              <w:t>заява про участь у конкурсі із зазначенням основних мотивів щодо зайняття посади встановленої форми;</w:t>
            </w:r>
          </w:p>
          <w:p w:rsidR="00164946" w:rsidRPr="00FD415B" w:rsidRDefault="00164946" w:rsidP="00FD415B">
            <w:pPr>
              <w:numPr>
                <w:ilvl w:val="0"/>
                <w:numId w:val="4"/>
              </w:numPr>
              <w:shd w:val="clear" w:color="auto" w:fill="FFFFFF"/>
              <w:ind w:left="714" w:hanging="357"/>
              <w:rPr>
                <w:szCs w:val="28"/>
                <w:lang w:eastAsia="uk-UA"/>
              </w:rPr>
            </w:pPr>
            <w:r w:rsidRPr="00FD415B">
              <w:rPr>
                <w:szCs w:val="28"/>
                <w:lang w:eastAsia="uk-UA"/>
              </w:rPr>
              <w:t>резюме встановленої форми, в якому обов’язково зазначається:</w:t>
            </w:r>
          </w:p>
          <w:p w:rsidR="00164946" w:rsidRPr="00FD415B" w:rsidRDefault="00164946" w:rsidP="00FD415B">
            <w:pPr>
              <w:numPr>
                <w:ilvl w:val="0"/>
                <w:numId w:val="2"/>
              </w:numPr>
              <w:shd w:val="clear" w:color="auto" w:fill="FFFFFF"/>
              <w:ind w:left="714" w:hanging="357"/>
              <w:rPr>
                <w:szCs w:val="28"/>
                <w:lang w:eastAsia="uk-UA"/>
              </w:rPr>
            </w:pPr>
            <w:r w:rsidRPr="00FD415B">
              <w:rPr>
                <w:szCs w:val="28"/>
                <w:lang w:eastAsia="uk-UA"/>
              </w:rPr>
              <w:lastRenderedPageBreak/>
              <w:t>прізвище, ім’я, по батькові кандидата;</w:t>
            </w:r>
          </w:p>
          <w:p w:rsidR="00164946" w:rsidRPr="00FD415B" w:rsidRDefault="00164946" w:rsidP="00FD415B">
            <w:pPr>
              <w:numPr>
                <w:ilvl w:val="0"/>
                <w:numId w:val="2"/>
              </w:numPr>
              <w:shd w:val="clear" w:color="auto" w:fill="FFFFFF"/>
              <w:ind w:left="714" w:hanging="357"/>
              <w:rPr>
                <w:szCs w:val="28"/>
                <w:lang w:eastAsia="uk-UA"/>
              </w:rPr>
            </w:pPr>
            <w:r w:rsidRPr="00FD415B">
              <w:rPr>
                <w:szCs w:val="28"/>
                <w:lang w:eastAsia="uk-UA"/>
              </w:rPr>
              <w:t>реквізити документа, що посвідчує особу та підтверджує громадянство України;</w:t>
            </w:r>
          </w:p>
          <w:p w:rsidR="00164946" w:rsidRPr="00FD415B" w:rsidRDefault="00164946" w:rsidP="00FD415B">
            <w:pPr>
              <w:numPr>
                <w:ilvl w:val="0"/>
                <w:numId w:val="2"/>
              </w:numPr>
              <w:shd w:val="clear" w:color="auto" w:fill="FFFFFF"/>
              <w:ind w:left="714" w:hanging="357"/>
              <w:rPr>
                <w:szCs w:val="28"/>
                <w:lang w:eastAsia="uk-UA"/>
              </w:rPr>
            </w:pPr>
            <w:r w:rsidRPr="00FD415B">
              <w:rPr>
                <w:szCs w:val="28"/>
                <w:lang w:eastAsia="uk-UA"/>
              </w:rPr>
              <w:t>підтвердження наявності відповідного ступеня вищої освіти;</w:t>
            </w:r>
          </w:p>
          <w:p w:rsidR="00164946" w:rsidRPr="00FD415B" w:rsidRDefault="00164946" w:rsidP="00FD415B">
            <w:pPr>
              <w:numPr>
                <w:ilvl w:val="0"/>
                <w:numId w:val="2"/>
              </w:numPr>
              <w:shd w:val="clear" w:color="auto" w:fill="FFFFFF"/>
              <w:ind w:left="714" w:hanging="357"/>
              <w:rPr>
                <w:szCs w:val="28"/>
                <w:lang w:eastAsia="uk-UA"/>
              </w:rPr>
            </w:pPr>
            <w:r w:rsidRPr="00FD415B">
              <w:rPr>
                <w:szCs w:val="28"/>
                <w:lang w:eastAsia="uk-UA"/>
              </w:rPr>
              <w:t>підтвердження рівня вільного володіння державною мовою;</w:t>
            </w:r>
          </w:p>
          <w:p w:rsidR="00164946" w:rsidRPr="00FD415B" w:rsidRDefault="00164946" w:rsidP="00FD415B">
            <w:pPr>
              <w:numPr>
                <w:ilvl w:val="0"/>
                <w:numId w:val="2"/>
              </w:numPr>
              <w:shd w:val="clear" w:color="auto" w:fill="FFFFFF"/>
              <w:ind w:left="714" w:hanging="357"/>
              <w:rPr>
                <w:szCs w:val="28"/>
                <w:lang w:eastAsia="uk-UA"/>
              </w:rPr>
            </w:pPr>
            <w:r w:rsidRPr="00FD415B">
              <w:rPr>
                <w:szCs w:val="28"/>
                <w:lang w:eastAsia="uk-UA"/>
              </w:rPr>
              <w:t>відомості про стаж роботи, стаж державної служби (за наявності), досвід роботи на відповідних посадах;</w:t>
            </w:r>
          </w:p>
          <w:p w:rsidR="00164946" w:rsidRPr="00FD415B" w:rsidRDefault="00164946" w:rsidP="00FD415B">
            <w:pPr>
              <w:numPr>
                <w:ilvl w:val="0"/>
                <w:numId w:val="5"/>
              </w:numPr>
              <w:shd w:val="clear" w:color="auto" w:fill="FFFFFF"/>
              <w:ind w:left="714" w:hanging="357"/>
              <w:rPr>
                <w:szCs w:val="28"/>
                <w:lang w:eastAsia="uk-UA"/>
              </w:rPr>
            </w:pPr>
            <w:r w:rsidRPr="00FD415B">
              <w:rPr>
                <w:szCs w:val="28"/>
                <w:lang w:eastAsia="uk-UA"/>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64946" w:rsidRPr="00FD415B" w:rsidRDefault="00164946" w:rsidP="00FD415B">
            <w:pPr>
              <w:shd w:val="clear" w:color="auto" w:fill="FFFFFF"/>
              <w:ind w:left="714" w:firstLine="0"/>
              <w:rPr>
                <w:szCs w:val="28"/>
                <w:lang w:eastAsia="uk-UA"/>
              </w:rPr>
            </w:pPr>
          </w:p>
          <w:p w:rsidR="00164946" w:rsidRPr="00FD415B" w:rsidRDefault="00164946" w:rsidP="00FD415B">
            <w:pPr>
              <w:ind w:left="320" w:right="141" w:firstLine="0"/>
              <w:rPr>
                <w:szCs w:val="28"/>
              </w:rPr>
            </w:pPr>
            <w:r w:rsidRPr="00FD415B">
              <w:rPr>
                <w:szCs w:val="28"/>
              </w:rPr>
              <w:t>Особа, яка бажає взяти участь у конкурсі, має інвалідність та потребує у зв’язку з цим розумного пристосування, подає заяву (за формою) про забезпечення в установленому порядку розумного пристосування.</w:t>
            </w:r>
          </w:p>
          <w:p w:rsidR="00164946" w:rsidRPr="00FD415B" w:rsidRDefault="00164946" w:rsidP="00FD415B">
            <w:pPr>
              <w:shd w:val="clear" w:color="auto" w:fill="FFFFFF"/>
              <w:ind w:left="714" w:firstLine="0"/>
              <w:rPr>
                <w:szCs w:val="28"/>
                <w:lang w:eastAsia="uk-UA"/>
              </w:rPr>
            </w:pPr>
          </w:p>
          <w:p w:rsidR="003D162B" w:rsidRPr="00FD415B" w:rsidRDefault="00164946" w:rsidP="00F24856">
            <w:pPr>
              <w:pStyle w:val="rvps2"/>
              <w:shd w:val="clear" w:color="auto" w:fill="FFFFFF"/>
              <w:tabs>
                <w:tab w:val="left" w:pos="504"/>
              </w:tabs>
              <w:spacing w:before="0" w:beforeAutospacing="0" w:after="0" w:afterAutospacing="0"/>
              <w:ind w:left="127" w:right="128"/>
              <w:jc w:val="both"/>
              <w:textAlignment w:val="baseline"/>
              <w:rPr>
                <w:sz w:val="28"/>
                <w:szCs w:val="28"/>
                <w:lang w:val="uk-UA"/>
              </w:rPr>
            </w:pPr>
            <w:r w:rsidRPr="00FD415B">
              <w:rPr>
                <w:b/>
                <w:sz w:val="28"/>
                <w:szCs w:val="28"/>
                <w:lang w:val="uk-UA"/>
              </w:rPr>
              <w:t xml:space="preserve">Термін прийняття документів з дня оголошення до 18.00 години </w:t>
            </w:r>
            <w:r w:rsidR="00F24856">
              <w:rPr>
                <w:b/>
                <w:sz w:val="28"/>
                <w:szCs w:val="28"/>
                <w:lang w:val="uk-UA"/>
              </w:rPr>
              <w:t>17</w:t>
            </w:r>
            <w:r w:rsidRPr="00FD415B">
              <w:rPr>
                <w:b/>
                <w:sz w:val="28"/>
                <w:szCs w:val="28"/>
                <w:lang w:val="uk-UA"/>
              </w:rPr>
              <w:t>.0</w:t>
            </w:r>
            <w:r w:rsidR="00F24856">
              <w:rPr>
                <w:b/>
                <w:sz w:val="28"/>
                <w:szCs w:val="28"/>
                <w:lang w:val="uk-UA"/>
              </w:rPr>
              <w:t>2</w:t>
            </w:r>
            <w:r w:rsidRPr="00FD415B">
              <w:rPr>
                <w:b/>
                <w:sz w:val="28"/>
                <w:szCs w:val="28"/>
                <w:lang w:val="uk-UA"/>
              </w:rPr>
              <w:t>.2020 року.</w:t>
            </w:r>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ind w:left="127" w:right="140" w:firstLine="0"/>
              <w:textAlignment w:val="baseline"/>
              <w:rPr>
                <w:szCs w:val="28"/>
              </w:rPr>
            </w:pPr>
            <w:r w:rsidRPr="00FD415B">
              <w:rPr>
                <w:szCs w:val="28"/>
              </w:rPr>
              <w:lastRenderedPageBreak/>
              <w:t>Додаткові (необов’язкові) документи</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a4"/>
              <w:ind w:left="127" w:right="147" w:firstLine="0"/>
              <w:rPr>
                <w:rFonts w:ascii="Times New Roman" w:hAnsi="Times New Roman"/>
                <w:sz w:val="28"/>
                <w:szCs w:val="28"/>
              </w:rPr>
            </w:pPr>
            <w:proofErr w:type="spellStart"/>
            <w:r w:rsidRPr="00FD415B">
              <w:rPr>
                <w:rFonts w:ascii="Times New Roman" w:hAnsi="Times New Roman"/>
                <w:sz w:val="28"/>
                <w:szCs w:val="28"/>
              </w:rPr>
              <w:t>Заява</w:t>
            </w:r>
            <w:proofErr w:type="spellEnd"/>
            <w:r w:rsidRPr="00FD415B">
              <w:rPr>
                <w:rFonts w:ascii="Times New Roman" w:hAnsi="Times New Roman"/>
                <w:sz w:val="28"/>
                <w:szCs w:val="28"/>
              </w:rPr>
              <w:t xml:space="preserve"> </w:t>
            </w:r>
            <w:proofErr w:type="spellStart"/>
            <w:r w:rsidRPr="00FD415B">
              <w:rPr>
                <w:rFonts w:ascii="Times New Roman" w:hAnsi="Times New Roman"/>
                <w:sz w:val="28"/>
                <w:szCs w:val="28"/>
              </w:rPr>
              <w:t>щодо</w:t>
            </w:r>
            <w:proofErr w:type="spellEnd"/>
            <w:r w:rsidRPr="00FD415B">
              <w:rPr>
                <w:rFonts w:ascii="Times New Roman" w:hAnsi="Times New Roman"/>
                <w:sz w:val="28"/>
                <w:szCs w:val="28"/>
              </w:rPr>
              <w:t xml:space="preserve"> </w:t>
            </w:r>
            <w:proofErr w:type="spellStart"/>
            <w:r w:rsidRPr="00FD415B">
              <w:rPr>
                <w:rFonts w:ascii="Times New Roman" w:hAnsi="Times New Roman"/>
                <w:sz w:val="28"/>
                <w:szCs w:val="28"/>
              </w:rPr>
              <w:t>забезпечення</w:t>
            </w:r>
            <w:proofErr w:type="spellEnd"/>
            <w:r w:rsidRPr="00FD415B">
              <w:rPr>
                <w:rFonts w:ascii="Times New Roman" w:hAnsi="Times New Roman"/>
                <w:sz w:val="28"/>
                <w:szCs w:val="28"/>
              </w:rPr>
              <w:t xml:space="preserve"> </w:t>
            </w:r>
            <w:proofErr w:type="spellStart"/>
            <w:r w:rsidRPr="00FD415B">
              <w:rPr>
                <w:rFonts w:ascii="Times New Roman" w:hAnsi="Times New Roman"/>
                <w:sz w:val="28"/>
                <w:szCs w:val="28"/>
              </w:rPr>
              <w:t>розумним</w:t>
            </w:r>
            <w:proofErr w:type="spellEnd"/>
            <w:r w:rsidRPr="00FD415B">
              <w:rPr>
                <w:rFonts w:ascii="Times New Roman" w:hAnsi="Times New Roman"/>
                <w:sz w:val="28"/>
                <w:szCs w:val="28"/>
              </w:rPr>
              <w:t xml:space="preserve"> </w:t>
            </w:r>
            <w:proofErr w:type="spellStart"/>
            <w:r w:rsidRPr="00FD415B">
              <w:rPr>
                <w:rFonts w:ascii="Times New Roman" w:hAnsi="Times New Roman"/>
                <w:sz w:val="28"/>
                <w:szCs w:val="28"/>
              </w:rPr>
              <w:t>пристосуванням</w:t>
            </w:r>
            <w:proofErr w:type="spellEnd"/>
            <w:r w:rsidRPr="00FD415B">
              <w:rPr>
                <w:rFonts w:ascii="Times New Roman" w:hAnsi="Times New Roman"/>
                <w:sz w:val="28"/>
                <w:szCs w:val="28"/>
              </w:rPr>
              <w:t xml:space="preserve"> за формою </w:t>
            </w:r>
            <w:proofErr w:type="spellStart"/>
            <w:r w:rsidRPr="00FD415B">
              <w:rPr>
                <w:rFonts w:ascii="Times New Roman" w:hAnsi="Times New Roman"/>
                <w:sz w:val="28"/>
                <w:szCs w:val="28"/>
              </w:rPr>
              <w:t>згідно</w:t>
            </w:r>
            <w:proofErr w:type="spellEnd"/>
            <w:r w:rsidRPr="00FD415B">
              <w:rPr>
                <w:rFonts w:ascii="Times New Roman" w:hAnsi="Times New Roman"/>
                <w:sz w:val="28"/>
                <w:szCs w:val="28"/>
              </w:rPr>
              <w:t xml:space="preserve"> з </w:t>
            </w:r>
            <w:proofErr w:type="spellStart"/>
            <w:r w:rsidRPr="00FD415B">
              <w:rPr>
                <w:rFonts w:ascii="Times New Roman" w:hAnsi="Times New Roman"/>
                <w:sz w:val="28"/>
                <w:szCs w:val="28"/>
              </w:rPr>
              <w:t>додатком</w:t>
            </w:r>
            <w:proofErr w:type="spellEnd"/>
            <w:r w:rsidRPr="00FD415B">
              <w:rPr>
                <w:rFonts w:ascii="Times New Roman" w:hAnsi="Times New Roman"/>
                <w:sz w:val="28"/>
                <w:szCs w:val="28"/>
              </w:rPr>
              <w:t xml:space="preserve"> 3 до Порядку </w:t>
            </w:r>
            <w:proofErr w:type="spellStart"/>
            <w:r w:rsidRPr="00FD415B">
              <w:rPr>
                <w:rFonts w:ascii="Times New Roman" w:hAnsi="Times New Roman"/>
                <w:sz w:val="28"/>
                <w:szCs w:val="28"/>
              </w:rPr>
              <w:t>проведення</w:t>
            </w:r>
            <w:proofErr w:type="spellEnd"/>
            <w:r w:rsidRPr="00FD415B">
              <w:rPr>
                <w:rFonts w:ascii="Times New Roman" w:hAnsi="Times New Roman"/>
                <w:sz w:val="28"/>
                <w:szCs w:val="28"/>
              </w:rPr>
              <w:t xml:space="preserve"> конкурсу на </w:t>
            </w:r>
            <w:proofErr w:type="spellStart"/>
            <w:r w:rsidRPr="00FD415B">
              <w:rPr>
                <w:rFonts w:ascii="Times New Roman" w:hAnsi="Times New Roman"/>
                <w:sz w:val="28"/>
                <w:szCs w:val="28"/>
              </w:rPr>
              <w:t>зайняття</w:t>
            </w:r>
            <w:proofErr w:type="spellEnd"/>
            <w:r w:rsidRPr="00FD415B">
              <w:rPr>
                <w:rFonts w:ascii="Times New Roman" w:hAnsi="Times New Roman"/>
                <w:sz w:val="28"/>
                <w:szCs w:val="28"/>
              </w:rPr>
              <w:t xml:space="preserve"> посад </w:t>
            </w:r>
            <w:proofErr w:type="spellStart"/>
            <w:r w:rsidRPr="00FD415B">
              <w:rPr>
                <w:rFonts w:ascii="Times New Roman" w:hAnsi="Times New Roman"/>
                <w:sz w:val="28"/>
                <w:szCs w:val="28"/>
              </w:rPr>
              <w:t>державної</w:t>
            </w:r>
            <w:proofErr w:type="spellEnd"/>
            <w:r w:rsidRPr="00FD415B">
              <w:rPr>
                <w:rFonts w:ascii="Times New Roman" w:hAnsi="Times New Roman"/>
                <w:sz w:val="28"/>
                <w:szCs w:val="28"/>
              </w:rPr>
              <w:t xml:space="preserve"> </w:t>
            </w:r>
            <w:proofErr w:type="spellStart"/>
            <w:r w:rsidRPr="00FD415B">
              <w:rPr>
                <w:rFonts w:ascii="Times New Roman" w:hAnsi="Times New Roman"/>
                <w:sz w:val="28"/>
                <w:szCs w:val="28"/>
              </w:rPr>
              <w:t>служби</w:t>
            </w:r>
            <w:proofErr w:type="spellEnd"/>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6"/>
              <w:rPr>
                <w:sz w:val="28"/>
                <w:szCs w:val="28"/>
              </w:rPr>
            </w:pPr>
            <w:r w:rsidRPr="00FD415B">
              <w:rPr>
                <w:sz w:val="28"/>
                <w:szCs w:val="28"/>
              </w:rPr>
              <w:t>Місце, час і дата початку проведення перевірки володіння іноземною мовою, яка є однією з офіційних мов Ради Європи/тестування</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162B" w:rsidRPr="00FD415B" w:rsidRDefault="003D162B" w:rsidP="00FD415B">
            <w:pPr>
              <w:pStyle w:val="rvps14"/>
              <w:spacing w:before="0" w:beforeAutospacing="0" w:after="0" w:afterAutospacing="0"/>
              <w:ind w:left="127" w:right="128"/>
              <w:rPr>
                <w:color w:val="000000"/>
                <w:sz w:val="28"/>
                <w:szCs w:val="28"/>
              </w:rPr>
            </w:pPr>
          </w:p>
          <w:p w:rsidR="00164946" w:rsidRPr="00FD415B" w:rsidRDefault="00164946" w:rsidP="00FD415B">
            <w:pPr>
              <w:ind w:left="304" w:right="274" w:firstLine="0"/>
              <w:jc w:val="left"/>
              <w:rPr>
                <w:szCs w:val="28"/>
              </w:rPr>
            </w:pPr>
            <w:r w:rsidRPr="00FD415B">
              <w:rPr>
                <w:szCs w:val="28"/>
              </w:rPr>
              <w:t>2</w:t>
            </w:r>
            <w:r w:rsidR="00F24856">
              <w:rPr>
                <w:szCs w:val="28"/>
              </w:rPr>
              <w:t>0</w:t>
            </w:r>
            <w:r w:rsidRPr="00FD415B">
              <w:rPr>
                <w:szCs w:val="28"/>
              </w:rPr>
              <w:t xml:space="preserve"> </w:t>
            </w:r>
            <w:r w:rsidR="00F24856">
              <w:rPr>
                <w:szCs w:val="28"/>
              </w:rPr>
              <w:t>лютого</w:t>
            </w:r>
            <w:r w:rsidRPr="00FD415B">
              <w:rPr>
                <w:color w:val="FF0000"/>
                <w:szCs w:val="28"/>
              </w:rPr>
              <w:t xml:space="preserve"> </w:t>
            </w:r>
            <w:r w:rsidRPr="00FD415B">
              <w:rPr>
                <w:szCs w:val="28"/>
              </w:rPr>
              <w:t xml:space="preserve">2020 року о 10:00 за </w:t>
            </w:r>
            <w:proofErr w:type="spellStart"/>
            <w:r w:rsidRPr="00FD415B">
              <w:rPr>
                <w:szCs w:val="28"/>
              </w:rPr>
              <w:t>адресою</w:t>
            </w:r>
            <w:proofErr w:type="spellEnd"/>
            <w:r w:rsidRPr="00FD415B">
              <w:rPr>
                <w:szCs w:val="28"/>
              </w:rPr>
              <w:t>:</w:t>
            </w:r>
          </w:p>
          <w:p w:rsidR="003D162B" w:rsidRPr="00FD415B" w:rsidRDefault="00164946" w:rsidP="00CD2BD4">
            <w:pPr>
              <w:pStyle w:val="rvps14"/>
              <w:spacing w:before="0" w:beforeAutospacing="0" w:after="0" w:afterAutospacing="0"/>
              <w:ind w:left="313" w:right="128"/>
              <w:rPr>
                <w:color w:val="000000"/>
                <w:sz w:val="28"/>
                <w:szCs w:val="28"/>
              </w:rPr>
            </w:pPr>
            <w:r w:rsidRPr="00FD415B">
              <w:rPr>
                <w:sz w:val="28"/>
                <w:szCs w:val="28"/>
                <w:lang w:eastAsia="ru-RU"/>
              </w:rPr>
              <w:t xml:space="preserve">01030, місто Київ, вул. </w:t>
            </w:r>
            <w:proofErr w:type="spellStart"/>
            <w:r w:rsidRPr="00FD415B">
              <w:rPr>
                <w:sz w:val="28"/>
                <w:szCs w:val="28"/>
                <w:lang w:eastAsia="ru-RU"/>
              </w:rPr>
              <w:t>Б.Хмельницького</w:t>
            </w:r>
            <w:proofErr w:type="spellEnd"/>
            <w:r w:rsidRPr="00FD415B">
              <w:rPr>
                <w:sz w:val="28"/>
                <w:szCs w:val="28"/>
                <w:lang w:eastAsia="ru-RU"/>
              </w:rPr>
              <w:t>, 24</w:t>
            </w:r>
          </w:p>
        </w:tc>
      </w:tr>
      <w:tr w:rsidR="003D162B" w:rsidRPr="00FD415B" w:rsidTr="003D162B">
        <w:tc>
          <w:tcPr>
            <w:tcW w:w="364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ind w:left="142" w:right="125"/>
              <w:rPr>
                <w:sz w:val="28"/>
                <w:szCs w:val="28"/>
              </w:rPr>
            </w:pPr>
            <w:r w:rsidRPr="00FD415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162B" w:rsidRPr="00FD415B" w:rsidRDefault="003D162B" w:rsidP="00FD415B">
            <w:pPr>
              <w:ind w:left="176" w:firstLine="2"/>
              <w:rPr>
                <w:szCs w:val="28"/>
              </w:rPr>
            </w:pPr>
            <w:proofErr w:type="spellStart"/>
            <w:r w:rsidRPr="00FD415B">
              <w:rPr>
                <w:szCs w:val="28"/>
              </w:rPr>
              <w:t>Кривенок</w:t>
            </w:r>
            <w:proofErr w:type="spellEnd"/>
            <w:r w:rsidRPr="00FD415B">
              <w:rPr>
                <w:szCs w:val="28"/>
              </w:rPr>
              <w:t xml:space="preserve"> Віра Андріївна, </w:t>
            </w:r>
            <w:proofErr w:type="spellStart"/>
            <w:r w:rsidRPr="00FD415B">
              <w:rPr>
                <w:szCs w:val="28"/>
              </w:rPr>
              <w:t>тел</w:t>
            </w:r>
            <w:proofErr w:type="spellEnd"/>
            <w:r w:rsidRPr="00FD415B">
              <w:rPr>
                <w:szCs w:val="28"/>
              </w:rPr>
              <w:t xml:space="preserve">. 234-11-47 </w:t>
            </w:r>
          </w:p>
          <w:p w:rsidR="003D162B" w:rsidRPr="00CD2BD4" w:rsidRDefault="003D162B" w:rsidP="00FD415B">
            <w:pPr>
              <w:ind w:left="176" w:firstLine="2"/>
              <w:rPr>
                <w:rFonts w:eastAsia="Calibri"/>
                <w:szCs w:val="28"/>
                <w:lang w:eastAsia="en-US"/>
              </w:rPr>
            </w:pPr>
            <w:r w:rsidRPr="00FD415B">
              <w:rPr>
                <w:szCs w:val="28"/>
              </w:rPr>
              <w:t>е-</w:t>
            </w:r>
            <w:r w:rsidRPr="00FD415B">
              <w:rPr>
                <w:szCs w:val="28"/>
                <w:lang w:val="en-US"/>
              </w:rPr>
              <w:t>mail</w:t>
            </w:r>
            <w:r w:rsidRPr="00CD2BD4">
              <w:rPr>
                <w:szCs w:val="28"/>
              </w:rPr>
              <w:t xml:space="preserve">: </w:t>
            </w:r>
            <w:hyperlink r:id="rId6" w:history="1">
              <w:r w:rsidR="00F24856" w:rsidRPr="00CD2BD4">
                <w:rPr>
                  <w:rStyle w:val="a5"/>
                  <w:rFonts w:eastAsia="Calibri"/>
                  <w:color w:val="auto"/>
                  <w:szCs w:val="28"/>
                  <w:lang w:eastAsia="en-US"/>
                </w:rPr>
                <w:t>oleg.shepetin@shev.kmda.gov.ua</w:t>
              </w:r>
            </w:hyperlink>
          </w:p>
          <w:p w:rsidR="00F24856" w:rsidRPr="00FD415B" w:rsidRDefault="00F24856" w:rsidP="00FD415B">
            <w:pPr>
              <w:ind w:left="176" w:firstLine="2"/>
              <w:rPr>
                <w:rFonts w:eastAsia="Calibri"/>
                <w:szCs w:val="28"/>
                <w:lang w:eastAsia="en-US"/>
              </w:rPr>
            </w:pPr>
            <w:bookmarkStart w:id="0" w:name="_GoBack"/>
            <w:bookmarkEnd w:id="0"/>
          </w:p>
          <w:p w:rsidR="003D162B" w:rsidRPr="00FD415B" w:rsidRDefault="003D162B" w:rsidP="00FD415B">
            <w:pPr>
              <w:pStyle w:val="a3"/>
              <w:spacing w:before="0" w:beforeAutospacing="0" w:after="0" w:afterAutospacing="0"/>
              <w:ind w:left="127" w:right="128"/>
              <w:rPr>
                <w:sz w:val="28"/>
                <w:szCs w:val="28"/>
              </w:rPr>
            </w:pPr>
            <w:proofErr w:type="spellStart"/>
            <w:r w:rsidRPr="00FD415B">
              <w:rPr>
                <w:sz w:val="28"/>
                <w:szCs w:val="28"/>
              </w:rPr>
              <w:t>Шепетін</w:t>
            </w:r>
            <w:proofErr w:type="spellEnd"/>
            <w:r w:rsidRPr="00FD415B">
              <w:rPr>
                <w:sz w:val="28"/>
                <w:szCs w:val="28"/>
              </w:rPr>
              <w:t xml:space="preserve"> Олег </w:t>
            </w:r>
            <w:proofErr w:type="spellStart"/>
            <w:r w:rsidRPr="00FD415B">
              <w:rPr>
                <w:sz w:val="28"/>
                <w:szCs w:val="28"/>
              </w:rPr>
              <w:t>Васильович</w:t>
            </w:r>
            <w:proofErr w:type="spellEnd"/>
            <w:r w:rsidRPr="00FD415B">
              <w:rPr>
                <w:sz w:val="28"/>
                <w:szCs w:val="28"/>
              </w:rPr>
              <w:t>, тел. 234-03-44</w:t>
            </w:r>
          </w:p>
          <w:p w:rsidR="003D162B" w:rsidRPr="00FD415B" w:rsidRDefault="003D162B" w:rsidP="00FD415B">
            <w:pPr>
              <w:pStyle w:val="a3"/>
              <w:spacing w:before="0" w:beforeAutospacing="0" w:after="0" w:afterAutospacing="0"/>
              <w:ind w:left="127" w:right="128"/>
              <w:jc w:val="both"/>
              <w:rPr>
                <w:sz w:val="28"/>
                <w:szCs w:val="28"/>
              </w:rPr>
            </w:pPr>
          </w:p>
        </w:tc>
      </w:tr>
      <w:tr w:rsidR="003D162B" w:rsidRPr="00FD415B" w:rsidTr="003D162B">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b/>
                <w:sz w:val="28"/>
                <w:szCs w:val="28"/>
              </w:rPr>
            </w:pPr>
            <w:r w:rsidRPr="00FD415B">
              <w:rPr>
                <w:b/>
                <w:sz w:val="28"/>
                <w:szCs w:val="28"/>
              </w:rPr>
              <w:t>Кваліфікаційні вимоги</w:t>
            </w:r>
          </w:p>
        </w:tc>
      </w:tr>
      <w:tr w:rsidR="003D162B" w:rsidRPr="00FD415B" w:rsidTr="003D162B">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1</w:t>
            </w:r>
          </w:p>
        </w:tc>
        <w:tc>
          <w:tcPr>
            <w:tcW w:w="32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Освіта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a3"/>
              <w:spacing w:before="0" w:beforeAutospacing="0" w:after="0" w:afterAutospacing="0"/>
              <w:ind w:left="127" w:right="270"/>
              <w:rPr>
                <w:sz w:val="28"/>
                <w:szCs w:val="28"/>
                <w:lang w:val="uk-UA"/>
              </w:rPr>
            </w:pPr>
            <w:r w:rsidRPr="00FD415B">
              <w:rPr>
                <w:rStyle w:val="rvts0"/>
                <w:sz w:val="28"/>
                <w:szCs w:val="28"/>
                <w:lang w:val="uk-UA"/>
              </w:rPr>
              <w:t xml:space="preserve">вища, </w:t>
            </w:r>
            <w:r w:rsidRPr="00FD415B">
              <w:rPr>
                <w:rStyle w:val="rvts0"/>
                <w:color w:val="000000"/>
                <w:sz w:val="28"/>
                <w:szCs w:val="28"/>
                <w:lang w:val="uk-UA"/>
              </w:rPr>
              <w:t>ступінь не нижче бакалавра, молодшого бакалавра</w:t>
            </w:r>
          </w:p>
        </w:tc>
      </w:tr>
      <w:tr w:rsidR="003D162B" w:rsidRPr="00FD415B" w:rsidTr="003D162B">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right="268"/>
              <w:rPr>
                <w:sz w:val="28"/>
                <w:szCs w:val="28"/>
              </w:rPr>
            </w:pPr>
            <w:r w:rsidRPr="00FD415B">
              <w:rPr>
                <w:sz w:val="28"/>
                <w:szCs w:val="28"/>
              </w:rPr>
              <w:t>Досвід роботи</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270"/>
              <w:rPr>
                <w:sz w:val="28"/>
                <w:szCs w:val="28"/>
              </w:rPr>
            </w:pPr>
            <w:r w:rsidRPr="00FD415B">
              <w:rPr>
                <w:sz w:val="28"/>
                <w:szCs w:val="28"/>
              </w:rPr>
              <w:t>не потребує</w:t>
            </w:r>
          </w:p>
        </w:tc>
      </w:tr>
      <w:tr w:rsidR="003D162B" w:rsidRPr="00FD415B" w:rsidTr="003D162B">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3</w:t>
            </w:r>
          </w:p>
        </w:tc>
        <w:tc>
          <w:tcPr>
            <w:tcW w:w="32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4"/>
              <w:spacing w:before="0" w:beforeAutospacing="0" w:after="0" w:afterAutospacing="0"/>
              <w:jc w:val="center"/>
              <w:rPr>
                <w:sz w:val="28"/>
                <w:szCs w:val="28"/>
              </w:rPr>
            </w:pPr>
            <w:r w:rsidRPr="00FD415B">
              <w:rPr>
                <w:sz w:val="28"/>
                <w:szCs w:val="28"/>
              </w:rPr>
              <w:t>Володіння державною мовою</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270"/>
              <w:rPr>
                <w:sz w:val="28"/>
                <w:szCs w:val="28"/>
              </w:rPr>
            </w:pPr>
            <w:r w:rsidRPr="00FD415B">
              <w:rPr>
                <w:rStyle w:val="rvts0"/>
                <w:sz w:val="28"/>
                <w:szCs w:val="28"/>
              </w:rPr>
              <w:t>вільне володіння державною мовою</w:t>
            </w:r>
          </w:p>
        </w:tc>
      </w:tr>
      <w:tr w:rsidR="003D162B" w:rsidRPr="00FD415B" w:rsidTr="003D162B">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162B" w:rsidRPr="00FD415B" w:rsidRDefault="003D162B" w:rsidP="00FD415B">
            <w:pPr>
              <w:pStyle w:val="rvps12"/>
              <w:spacing w:before="0" w:beforeAutospacing="0" w:after="0" w:afterAutospacing="0"/>
              <w:jc w:val="center"/>
              <w:rPr>
                <w:b/>
                <w:sz w:val="28"/>
                <w:szCs w:val="28"/>
              </w:rPr>
            </w:pPr>
            <w:r w:rsidRPr="00FD415B">
              <w:rPr>
                <w:b/>
                <w:sz w:val="28"/>
                <w:szCs w:val="28"/>
              </w:rPr>
              <w:t>Вимоги до компетентності</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162B" w:rsidRPr="00FD415B" w:rsidRDefault="003D162B" w:rsidP="00FD415B">
            <w:pPr>
              <w:pStyle w:val="rvps12"/>
              <w:spacing w:before="0" w:beforeAutospacing="0" w:after="0" w:afterAutospacing="0"/>
              <w:jc w:val="center"/>
              <w:rPr>
                <w:sz w:val="28"/>
                <w:szCs w:val="28"/>
              </w:rPr>
            </w:pP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jc w:val="center"/>
              <w:rPr>
                <w:sz w:val="28"/>
                <w:szCs w:val="28"/>
              </w:rPr>
            </w:pPr>
            <w:r w:rsidRPr="00FD415B">
              <w:rPr>
                <w:sz w:val="28"/>
                <w:szCs w:val="28"/>
              </w:rPr>
              <w:t>Вимога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128"/>
              <w:jc w:val="center"/>
              <w:rPr>
                <w:sz w:val="28"/>
                <w:szCs w:val="28"/>
              </w:rPr>
            </w:pPr>
            <w:r w:rsidRPr="00FD415B">
              <w:rPr>
                <w:sz w:val="28"/>
                <w:szCs w:val="28"/>
              </w:rPr>
              <w:t>Компоненти вимоги</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1</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Уміння працювати з комп’ютером</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128"/>
              <w:jc w:val="both"/>
              <w:rPr>
                <w:sz w:val="28"/>
                <w:szCs w:val="28"/>
                <w:highlight w:val="yellow"/>
              </w:rPr>
            </w:pPr>
            <w:r w:rsidRPr="00FD415B">
              <w:rPr>
                <w:sz w:val="28"/>
                <w:szCs w:val="28"/>
              </w:rPr>
              <w:t xml:space="preserve">рівень користувача, робота з програмами пакету Microsoft Office, Microsoft Excel, знання та розуміння інтернет – технологій </w:t>
            </w:r>
          </w:p>
        </w:tc>
      </w:tr>
      <w:tr w:rsidR="003D162B" w:rsidRPr="00FD415B" w:rsidTr="00590C97">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2</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Ділові якості</w:t>
            </w:r>
          </w:p>
        </w:tc>
        <w:tc>
          <w:tcPr>
            <w:tcW w:w="60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128"/>
              <w:jc w:val="both"/>
              <w:rPr>
                <w:sz w:val="28"/>
                <w:szCs w:val="28"/>
                <w:highlight w:val="yellow"/>
              </w:rPr>
            </w:pPr>
            <w:r w:rsidRPr="00FD415B">
              <w:rPr>
                <w:sz w:val="28"/>
                <w:szCs w:val="28"/>
              </w:rPr>
              <w:t>діалогове спілкування (письмове і усне), аналітичні здібності, навички контролю, вміння розподіляти роботу, вміння активно слухати, виваженість, здатність концентруватись на деталях, уміння дотримуватись субординації, вміння визначати пріоритети, уміння працювати в команді тощо</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3</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Особистісні якості</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tabs>
                <w:tab w:val="left" w:pos="411"/>
              </w:tabs>
              <w:spacing w:before="0" w:beforeAutospacing="0" w:after="0" w:afterAutospacing="0"/>
              <w:ind w:left="125" w:right="130"/>
              <w:jc w:val="both"/>
              <w:rPr>
                <w:sz w:val="28"/>
                <w:szCs w:val="28"/>
                <w:highlight w:val="yellow"/>
              </w:rPr>
            </w:pPr>
            <w:r w:rsidRPr="00FD415B">
              <w:rPr>
                <w:sz w:val="28"/>
                <w:szCs w:val="28"/>
              </w:rPr>
              <w:t>ініціативність, надійність, порядність, комунікабельність, повага до інших, відповідальність, автономність, неупередженість, гнучкість, тощо</w:t>
            </w:r>
          </w:p>
        </w:tc>
      </w:tr>
      <w:tr w:rsidR="003D162B" w:rsidRPr="00FD415B" w:rsidTr="003D162B">
        <w:tc>
          <w:tcPr>
            <w:tcW w:w="96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128"/>
              <w:jc w:val="center"/>
              <w:rPr>
                <w:sz w:val="28"/>
                <w:szCs w:val="28"/>
              </w:rPr>
            </w:pPr>
            <w:r w:rsidRPr="00FD415B">
              <w:rPr>
                <w:b/>
                <w:sz w:val="28"/>
                <w:szCs w:val="28"/>
              </w:rPr>
              <w:t>Професійні знання</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162B" w:rsidRPr="00FD415B" w:rsidRDefault="003D162B" w:rsidP="00FD415B">
            <w:pPr>
              <w:pStyle w:val="rvps12"/>
              <w:spacing w:before="0" w:beforeAutospacing="0" w:after="0" w:afterAutospacing="0"/>
              <w:jc w:val="center"/>
              <w:rPr>
                <w:sz w:val="28"/>
                <w:szCs w:val="28"/>
              </w:rPr>
            </w:pP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jc w:val="center"/>
              <w:rPr>
                <w:sz w:val="28"/>
                <w:szCs w:val="28"/>
              </w:rPr>
            </w:pPr>
            <w:r w:rsidRPr="00FD415B">
              <w:rPr>
                <w:sz w:val="28"/>
                <w:szCs w:val="28"/>
              </w:rPr>
              <w:t>Вимога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7" w:right="128"/>
              <w:jc w:val="center"/>
              <w:rPr>
                <w:sz w:val="28"/>
                <w:szCs w:val="28"/>
              </w:rPr>
            </w:pPr>
            <w:r w:rsidRPr="00FD415B">
              <w:rPr>
                <w:sz w:val="28"/>
                <w:szCs w:val="28"/>
              </w:rPr>
              <w:t>Компоненти вимоги</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1</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Знання законодавства</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ind w:left="125" w:right="130"/>
              <w:rPr>
                <w:sz w:val="28"/>
                <w:szCs w:val="28"/>
              </w:rPr>
            </w:pPr>
            <w:r w:rsidRPr="00FD415B">
              <w:rPr>
                <w:sz w:val="28"/>
                <w:szCs w:val="28"/>
              </w:rPr>
              <w:t>Знання:</w:t>
            </w:r>
          </w:p>
          <w:p w:rsidR="003D162B" w:rsidRPr="00FD415B" w:rsidRDefault="003D162B" w:rsidP="00FD415B">
            <w:pPr>
              <w:pStyle w:val="rvps14"/>
              <w:spacing w:before="0" w:beforeAutospacing="0" w:after="0" w:afterAutospacing="0"/>
              <w:ind w:left="125" w:right="130"/>
              <w:rPr>
                <w:sz w:val="28"/>
                <w:szCs w:val="28"/>
              </w:rPr>
            </w:pPr>
            <w:r w:rsidRPr="00FD415B">
              <w:rPr>
                <w:sz w:val="28"/>
                <w:szCs w:val="28"/>
              </w:rPr>
              <w:t>Конституції України;</w:t>
            </w:r>
          </w:p>
          <w:p w:rsidR="003D162B" w:rsidRPr="00FD415B" w:rsidRDefault="003D162B" w:rsidP="00FD415B">
            <w:pPr>
              <w:pStyle w:val="rvps14"/>
              <w:spacing w:before="0" w:beforeAutospacing="0" w:after="0" w:afterAutospacing="0"/>
              <w:ind w:left="125" w:right="130"/>
              <w:rPr>
                <w:sz w:val="28"/>
                <w:szCs w:val="28"/>
              </w:rPr>
            </w:pPr>
            <w:r w:rsidRPr="00FD415B">
              <w:rPr>
                <w:sz w:val="28"/>
                <w:szCs w:val="28"/>
              </w:rPr>
              <w:t>Закону України «Про державну службу»;</w:t>
            </w:r>
          </w:p>
          <w:p w:rsidR="003D162B" w:rsidRPr="00FD415B" w:rsidRDefault="003D162B" w:rsidP="00FD415B">
            <w:pPr>
              <w:pStyle w:val="rvps14"/>
              <w:spacing w:before="0" w:beforeAutospacing="0" w:after="0" w:afterAutospacing="0"/>
              <w:ind w:left="127" w:right="128"/>
              <w:rPr>
                <w:sz w:val="28"/>
                <w:szCs w:val="28"/>
              </w:rPr>
            </w:pPr>
            <w:r w:rsidRPr="00FD415B">
              <w:rPr>
                <w:sz w:val="28"/>
                <w:szCs w:val="28"/>
              </w:rPr>
              <w:t>Закону України «Про запобігання корупції»,</w:t>
            </w:r>
          </w:p>
          <w:p w:rsidR="003D162B" w:rsidRPr="00FD415B" w:rsidRDefault="003D162B" w:rsidP="00FD415B">
            <w:pPr>
              <w:pStyle w:val="rvps14"/>
              <w:spacing w:before="0" w:beforeAutospacing="0" w:after="0" w:afterAutospacing="0"/>
              <w:ind w:left="127" w:right="128"/>
              <w:rPr>
                <w:sz w:val="28"/>
                <w:szCs w:val="28"/>
              </w:rPr>
            </w:pPr>
            <w:r w:rsidRPr="00FD415B">
              <w:rPr>
                <w:sz w:val="28"/>
                <w:szCs w:val="28"/>
              </w:rPr>
              <w:t xml:space="preserve">Закону України «Про столицю України – місто-герой Київ» </w:t>
            </w:r>
          </w:p>
          <w:p w:rsidR="003D162B" w:rsidRPr="00FD415B" w:rsidRDefault="003D162B" w:rsidP="00FD415B">
            <w:pPr>
              <w:pStyle w:val="rvps14"/>
              <w:spacing w:before="0" w:beforeAutospacing="0" w:after="0" w:afterAutospacing="0"/>
              <w:ind w:left="127" w:right="128"/>
              <w:rPr>
                <w:sz w:val="28"/>
                <w:szCs w:val="28"/>
              </w:rPr>
            </w:pPr>
            <w:r w:rsidRPr="00FD415B">
              <w:rPr>
                <w:sz w:val="28"/>
                <w:szCs w:val="28"/>
              </w:rPr>
              <w:t>Закону України «Про місцеве самоврядування в Україні».</w:t>
            </w:r>
          </w:p>
        </w:tc>
      </w:tr>
      <w:tr w:rsidR="003D162B" w:rsidRPr="00FD415B" w:rsidTr="003D162B">
        <w:tc>
          <w:tcPr>
            <w:tcW w:w="5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2"/>
              <w:spacing w:before="0" w:beforeAutospacing="0" w:after="0" w:afterAutospacing="0"/>
              <w:jc w:val="center"/>
              <w:rPr>
                <w:sz w:val="28"/>
                <w:szCs w:val="28"/>
              </w:rPr>
            </w:pPr>
            <w:r w:rsidRPr="00FD415B">
              <w:rPr>
                <w:sz w:val="28"/>
                <w:szCs w:val="28"/>
              </w:rPr>
              <w:t>2</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3D162B" w:rsidP="00FD415B">
            <w:pPr>
              <w:pStyle w:val="rvps14"/>
              <w:spacing w:before="0" w:beforeAutospacing="0" w:after="0" w:afterAutospacing="0"/>
              <w:rPr>
                <w:sz w:val="28"/>
                <w:szCs w:val="28"/>
              </w:rPr>
            </w:pPr>
            <w:r w:rsidRPr="00FD415B">
              <w:rPr>
                <w:sz w:val="28"/>
                <w:szCs w:val="28"/>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6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162B" w:rsidRPr="00FD415B" w:rsidRDefault="00633822" w:rsidP="00FD415B">
            <w:pPr>
              <w:shd w:val="clear" w:color="auto" w:fill="FFFFFF"/>
              <w:ind w:left="171" w:right="157" w:firstLine="0"/>
              <w:outlineLvl w:val="1"/>
              <w:rPr>
                <w:color w:val="000000" w:themeColor="text1"/>
                <w:szCs w:val="28"/>
                <w:lang w:eastAsia="uk-UA"/>
              </w:rPr>
            </w:pPr>
            <w:r w:rsidRPr="00FD415B">
              <w:rPr>
                <w:szCs w:val="28"/>
              </w:rPr>
              <w:t>З</w:t>
            </w:r>
            <w:r w:rsidR="00590C97" w:rsidRPr="00FD415B">
              <w:rPr>
                <w:szCs w:val="28"/>
              </w:rPr>
              <w:t>акони України «Про місцеві державні адміністрації», «Про очищення влади», «Про інформацію», «Про захист персональних даних», «Про доступ до публічної інформації», «Про звернення громадян», «Про адміністративні послуги», «Про державну реєстрацію юридичних осіб, фізичних осіб-підприємців та громадських формувань», накази Міністерства юстиції України, що належать до компетенції відділу, нормативні документи, що стосуються питань у сфері державної реєстрації, надання адміністративних послуг та діяльності адміністрації</w:t>
            </w:r>
          </w:p>
        </w:tc>
      </w:tr>
    </w:tbl>
    <w:p w:rsidR="003D162B" w:rsidRPr="00FD415B" w:rsidRDefault="003D162B" w:rsidP="00FD415B">
      <w:pPr>
        <w:ind w:firstLine="0"/>
        <w:rPr>
          <w:szCs w:val="28"/>
        </w:rPr>
      </w:pPr>
    </w:p>
    <w:p w:rsidR="00DB3451" w:rsidRPr="00FD415B" w:rsidRDefault="00DB3451" w:rsidP="00FD415B">
      <w:pPr>
        <w:rPr>
          <w:szCs w:val="28"/>
        </w:rPr>
      </w:pPr>
    </w:p>
    <w:sectPr w:rsidR="00DB3451" w:rsidRPr="00FD41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21F3"/>
    <w:multiLevelType w:val="multilevel"/>
    <w:tmpl w:val="2C4A85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912E64"/>
    <w:multiLevelType w:val="multilevel"/>
    <w:tmpl w:val="D6EE0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823695"/>
    <w:multiLevelType w:val="multilevel"/>
    <w:tmpl w:val="79C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2B"/>
    <w:rsid w:val="00072EB5"/>
    <w:rsid w:val="00164946"/>
    <w:rsid w:val="00202E2A"/>
    <w:rsid w:val="00264EBC"/>
    <w:rsid w:val="003D162B"/>
    <w:rsid w:val="00590C97"/>
    <w:rsid w:val="00633822"/>
    <w:rsid w:val="00831DB5"/>
    <w:rsid w:val="00C26ACF"/>
    <w:rsid w:val="00CD2BD4"/>
    <w:rsid w:val="00DB3451"/>
    <w:rsid w:val="00DB6DD9"/>
    <w:rsid w:val="00EC5C82"/>
    <w:rsid w:val="00F24856"/>
    <w:rsid w:val="00FD4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2B"/>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D162B"/>
    <w:pPr>
      <w:spacing w:before="100" w:beforeAutospacing="1" w:after="100" w:afterAutospacing="1"/>
      <w:ind w:firstLine="0"/>
      <w:jc w:val="left"/>
    </w:pPr>
    <w:rPr>
      <w:sz w:val="24"/>
      <w:lang w:val="ru-RU"/>
    </w:rPr>
  </w:style>
  <w:style w:type="paragraph" w:styleId="a4">
    <w:name w:val="List Paragraph"/>
    <w:basedOn w:val="a"/>
    <w:uiPriority w:val="34"/>
    <w:qFormat/>
    <w:rsid w:val="003D162B"/>
    <w:pPr>
      <w:ind w:left="720" w:right="28"/>
      <w:contextualSpacing/>
    </w:pPr>
    <w:rPr>
      <w:rFonts w:ascii="Calibri" w:hAnsi="Calibri"/>
      <w:sz w:val="22"/>
      <w:szCs w:val="22"/>
      <w:lang w:val="ru-RU" w:eastAsia="en-US"/>
    </w:rPr>
  </w:style>
  <w:style w:type="paragraph" w:customStyle="1" w:styleId="rvps2">
    <w:name w:val="rvps2"/>
    <w:basedOn w:val="a"/>
    <w:rsid w:val="003D162B"/>
    <w:pPr>
      <w:spacing w:before="100" w:beforeAutospacing="1" w:after="100" w:afterAutospacing="1"/>
      <w:ind w:firstLine="0"/>
      <w:jc w:val="left"/>
    </w:pPr>
    <w:rPr>
      <w:sz w:val="24"/>
      <w:lang w:val="ru-RU"/>
    </w:rPr>
  </w:style>
  <w:style w:type="paragraph" w:customStyle="1" w:styleId="rvps12">
    <w:name w:val="rvps12"/>
    <w:basedOn w:val="a"/>
    <w:rsid w:val="003D162B"/>
    <w:pPr>
      <w:spacing w:before="100" w:beforeAutospacing="1" w:after="100" w:afterAutospacing="1"/>
      <w:ind w:firstLine="0"/>
      <w:jc w:val="left"/>
    </w:pPr>
    <w:rPr>
      <w:sz w:val="24"/>
      <w:lang w:eastAsia="uk-UA"/>
    </w:rPr>
  </w:style>
  <w:style w:type="paragraph" w:customStyle="1" w:styleId="rvps14">
    <w:name w:val="rvps14"/>
    <w:basedOn w:val="a"/>
    <w:rsid w:val="003D162B"/>
    <w:pPr>
      <w:spacing w:before="100" w:beforeAutospacing="1" w:after="100" w:afterAutospacing="1"/>
      <w:ind w:firstLine="0"/>
      <w:jc w:val="left"/>
    </w:pPr>
    <w:rPr>
      <w:sz w:val="24"/>
      <w:lang w:eastAsia="uk-UA"/>
    </w:rPr>
  </w:style>
  <w:style w:type="paragraph" w:customStyle="1" w:styleId="Style5">
    <w:name w:val="Style5"/>
    <w:basedOn w:val="a"/>
    <w:rsid w:val="003D162B"/>
    <w:pPr>
      <w:widowControl w:val="0"/>
      <w:autoSpaceDE w:val="0"/>
      <w:autoSpaceDN w:val="0"/>
      <w:adjustRightInd w:val="0"/>
      <w:spacing w:line="254" w:lineRule="exact"/>
      <w:ind w:firstLine="0"/>
      <w:jc w:val="center"/>
    </w:pPr>
    <w:rPr>
      <w:sz w:val="24"/>
      <w:lang w:val="ru-RU"/>
    </w:rPr>
  </w:style>
  <w:style w:type="character" w:customStyle="1" w:styleId="rvts0">
    <w:name w:val="rvts0"/>
    <w:rsid w:val="003D162B"/>
    <w:rPr>
      <w:rFonts w:ascii="Times New Roman" w:hAnsi="Times New Roman" w:cs="Times New Roman" w:hint="default"/>
    </w:rPr>
  </w:style>
  <w:style w:type="character" w:customStyle="1" w:styleId="FontStyle31">
    <w:name w:val="Font Style31"/>
    <w:rsid w:val="003D162B"/>
    <w:rPr>
      <w:rFonts w:ascii="Franklin Gothic Medium" w:hAnsi="Franklin Gothic Medium" w:hint="default"/>
      <w:sz w:val="20"/>
    </w:rPr>
  </w:style>
  <w:style w:type="character" w:styleId="a5">
    <w:name w:val="Hyperlink"/>
    <w:basedOn w:val="a0"/>
    <w:uiPriority w:val="99"/>
    <w:unhideWhenUsed/>
    <w:rsid w:val="00F248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2B"/>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D162B"/>
    <w:pPr>
      <w:spacing w:before="100" w:beforeAutospacing="1" w:after="100" w:afterAutospacing="1"/>
      <w:ind w:firstLine="0"/>
      <w:jc w:val="left"/>
    </w:pPr>
    <w:rPr>
      <w:sz w:val="24"/>
      <w:lang w:val="ru-RU"/>
    </w:rPr>
  </w:style>
  <w:style w:type="paragraph" w:styleId="a4">
    <w:name w:val="List Paragraph"/>
    <w:basedOn w:val="a"/>
    <w:uiPriority w:val="34"/>
    <w:qFormat/>
    <w:rsid w:val="003D162B"/>
    <w:pPr>
      <w:ind w:left="720" w:right="28"/>
      <w:contextualSpacing/>
    </w:pPr>
    <w:rPr>
      <w:rFonts w:ascii="Calibri" w:hAnsi="Calibri"/>
      <w:sz w:val="22"/>
      <w:szCs w:val="22"/>
      <w:lang w:val="ru-RU" w:eastAsia="en-US"/>
    </w:rPr>
  </w:style>
  <w:style w:type="paragraph" w:customStyle="1" w:styleId="rvps2">
    <w:name w:val="rvps2"/>
    <w:basedOn w:val="a"/>
    <w:rsid w:val="003D162B"/>
    <w:pPr>
      <w:spacing w:before="100" w:beforeAutospacing="1" w:after="100" w:afterAutospacing="1"/>
      <w:ind w:firstLine="0"/>
      <w:jc w:val="left"/>
    </w:pPr>
    <w:rPr>
      <w:sz w:val="24"/>
      <w:lang w:val="ru-RU"/>
    </w:rPr>
  </w:style>
  <w:style w:type="paragraph" w:customStyle="1" w:styleId="rvps12">
    <w:name w:val="rvps12"/>
    <w:basedOn w:val="a"/>
    <w:rsid w:val="003D162B"/>
    <w:pPr>
      <w:spacing w:before="100" w:beforeAutospacing="1" w:after="100" w:afterAutospacing="1"/>
      <w:ind w:firstLine="0"/>
      <w:jc w:val="left"/>
    </w:pPr>
    <w:rPr>
      <w:sz w:val="24"/>
      <w:lang w:eastAsia="uk-UA"/>
    </w:rPr>
  </w:style>
  <w:style w:type="paragraph" w:customStyle="1" w:styleId="rvps14">
    <w:name w:val="rvps14"/>
    <w:basedOn w:val="a"/>
    <w:rsid w:val="003D162B"/>
    <w:pPr>
      <w:spacing w:before="100" w:beforeAutospacing="1" w:after="100" w:afterAutospacing="1"/>
      <w:ind w:firstLine="0"/>
      <w:jc w:val="left"/>
    </w:pPr>
    <w:rPr>
      <w:sz w:val="24"/>
      <w:lang w:eastAsia="uk-UA"/>
    </w:rPr>
  </w:style>
  <w:style w:type="paragraph" w:customStyle="1" w:styleId="Style5">
    <w:name w:val="Style5"/>
    <w:basedOn w:val="a"/>
    <w:rsid w:val="003D162B"/>
    <w:pPr>
      <w:widowControl w:val="0"/>
      <w:autoSpaceDE w:val="0"/>
      <w:autoSpaceDN w:val="0"/>
      <w:adjustRightInd w:val="0"/>
      <w:spacing w:line="254" w:lineRule="exact"/>
      <w:ind w:firstLine="0"/>
      <w:jc w:val="center"/>
    </w:pPr>
    <w:rPr>
      <w:sz w:val="24"/>
      <w:lang w:val="ru-RU"/>
    </w:rPr>
  </w:style>
  <w:style w:type="character" w:customStyle="1" w:styleId="rvts0">
    <w:name w:val="rvts0"/>
    <w:rsid w:val="003D162B"/>
    <w:rPr>
      <w:rFonts w:ascii="Times New Roman" w:hAnsi="Times New Roman" w:cs="Times New Roman" w:hint="default"/>
    </w:rPr>
  </w:style>
  <w:style w:type="character" w:customStyle="1" w:styleId="FontStyle31">
    <w:name w:val="Font Style31"/>
    <w:rsid w:val="003D162B"/>
    <w:rPr>
      <w:rFonts w:ascii="Franklin Gothic Medium" w:hAnsi="Franklin Gothic Medium" w:hint="default"/>
      <w:sz w:val="20"/>
    </w:rPr>
  </w:style>
  <w:style w:type="character" w:styleId="a5">
    <w:name w:val="Hyperlink"/>
    <w:basedOn w:val="a0"/>
    <w:uiPriority w:val="99"/>
    <w:unhideWhenUsed/>
    <w:rsid w:val="00F24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64330">
      <w:bodyDiv w:val="1"/>
      <w:marLeft w:val="0"/>
      <w:marRight w:val="0"/>
      <w:marTop w:val="0"/>
      <w:marBottom w:val="0"/>
      <w:divBdr>
        <w:top w:val="none" w:sz="0" w:space="0" w:color="auto"/>
        <w:left w:val="none" w:sz="0" w:space="0" w:color="auto"/>
        <w:bottom w:val="none" w:sz="0" w:space="0" w:color="auto"/>
        <w:right w:val="none" w:sz="0" w:space="0" w:color="auto"/>
      </w:divBdr>
    </w:div>
    <w:div w:id="209951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g.shepetin@shev.km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4300</Words>
  <Characters>2451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Берковець Тетяна Іванівна</dc:creator>
  <cp:lastModifiedBy>Шепетін Олег Васильович</cp:lastModifiedBy>
  <cp:revision>15</cp:revision>
  <dcterms:created xsi:type="dcterms:W3CDTF">2019-12-18T11:00:00Z</dcterms:created>
  <dcterms:modified xsi:type="dcterms:W3CDTF">2020-02-04T10:10:00Z</dcterms:modified>
</cp:coreProperties>
</file>