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BF" w:rsidRPr="00B90B67" w:rsidRDefault="008711BF" w:rsidP="00B90B6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90B6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711BF" w:rsidRPr="00B90B67" w:rsidRDefault="004B6F0D" w:rsidP="00B90B6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0B67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У</w:t>
      </w:r>
      <w:r w:rsidR="008711BF" w:rsidRPr="00B90B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правління (Центру) надання адміністративних послуг Шевченківської  районної в місті Києві державної адміністрації </w:t>
      </w:r>
    </w:p>
    <w:p w:rsidR="004B6F0D" w:rsidRPr="00B90B67" w:rsidRDefault="00E912C4" w:rsidP="00B90B6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10.05.2019 №62</w:t>
      </w:r>
      <w:r w:rsidR="004B6F0D" w:rsidRPr="00B90B6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-к/тр </w:t>
      </w:r>
    </w:p>
    <w:p w:rsidR="008711BF" w:rsidRPr="00B90B67" w:rsidRDefault="008711BF" w:rsidP="00B90B67">
      <w:pPr>
        <w:spacing w:after="0" w:line="240" w:lineRule="auto"/>
        <w:ind w:left="623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11BF" w:rsidRPr="00B90B67" w:rsidRDefault="008711BF" w:rsidP="00B90B67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711BF" w:rsidRPr="00B90B67" w:rsidRDefault="008711BF" w:rsidP="00B90B67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90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УМОВИ</w:t>
      </w:r>
    </w:p>
    <w:p w:rsidR="008711BF" w:rsidRPr="00B90B67" w:rsidRDefault="008711BF" w:rsidP="00B90B67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90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проведення конкурсу на зайняття </w:t>
      </w:r>
      <w:r w:rsidR="00B03B3B" w:rsidRPr="00B90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вакантної посади</w:t>
      </w:r>
      <w:r w:rsidRPr="00B90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</w:t>
      </w:r>
      <w:r w:rsidRPr="00B90B67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головного спеціаліста- бухгалтера відділу бухгалтерського обліку та звітності</w:t>
      </w:r>
      <w:r w:rsidRPr="00B90B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Управління (Центру) надання адміністративних послуг Шевченківської  районної в місті Києві державної адміністрації </w:t>
      </w:r>
      <w:r w:rsidR="00B03B3B" w:rsidRPr="00B90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(категорія «В»)  </w:t>
      </w:r>
      <w:r w:rsidRPr="00B90B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711BF" w:rsidRPr="00B90B67" w:rsidRDefault="008711BF" w:rsidP="00B90B67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568"/>
        <w:gridCol w:w="35"/>
        <w:gridCol w:w="1122"/>
        <w:gridCol w:w="5376"/>
      </w:tblGrid>
      <w:tr w:rsidR="008711BF" w:rsidRPr="00B90B67" w:rsidTr="00B7427F">
        <w:tc>
          <w:tcPr>
            <w:tcW w:w="9854" w:type="dxa"/>
            <w:gridSpan w:val="5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8711BF" w:rsidRPr="00E912C4" w:rsidTr="00B7427F">
        <w:tc>
          <w:tcPr>
            <w:tcW w:w="3181" w:type="dxa"/>
            <w:gridSpan w:val="3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6323C" w:rsidRPr="00B90B67" w:rsidRDefault="008711BF" w:rsidP="00B90B6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 </w:t>
            </w:r>
            <w:r w:rsidR="0006323C" w:rsidRPr="00B90B6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  <w:t xml:space="preserve">здійснює розрахунки проекту бюджету на утримання та розвиток </w:t>
            </w:r>
            <w:r w:rsidR="0006323C" w:rsidRPr="00B90B6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У</w:t>
            </w:r>
            <w:r w:rsidR="0006323C" w:rsidRPr="00B90B6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  <w:t xml:space="preserve">правління (Центру), контролює їх повне та раціональне використання; </w:t>
            </w:r>
          </w:p>
          <w:p w:rsidR="0006323C" w:rsidRPr="00B90B67" w:rsidRDefault="0006323C" w:rsidP="00B90B6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B90B6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  <w:t>аналізує стан справ в системі оплати праці та здійснює розрахунки коштів на заробітну плату та перерахунків у разі її змін;</w:t>
            </w:r>
          </w:p>
          <w:p w:rsidR="0006323C" w:rsidRPr="00B90B67" w:rsidRDefault="0006323C" w:rsidP="00B90B6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B90B6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  <w:t>складає та подає фінансово-економічні звіти                по Управлінню (Центру),  звіти з праці;</w:t>
            </w:r>
          </w:p>
          <w:p w:rsidR="0006323C" w:rsidRPr="00B90B67" w:rsidRDefault="0006323C" w:rsidP="00B90B6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B90B6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  <w:t>розглядає та готує до затвердження штатний розпис Управління (Центру);</w:t>
            </w:r>
          </w:p>
          <w:p w:rsidR="0006323C" w:rsidRPr="00B90B67" w:rsidRDefault="0006323C" w:rsidP="00B90B6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B90B6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  <w:t xml:space="preserve">складає квартальні звіти по штатах та контингентах, використанню бюджетних коштів; </w:t>
            </w:r>
          </w:p>
          <w:p w:rsidR="0006323C" w:rsidRPr="00B90B67" w:rsidRDefault="0006323C" w:rsidP="00B90B6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B90B6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  <w:t xml:space="preserve">здійснює контроль за правильністю планування           та використання виділених бюджетних  коштів; </w:t>
            </w:r>
          </w:p>
          <w:p w:rsidR="008711BF" w:rsidRPr="00B90B67" w:rsidRDefault="0006323C" w:rsidP="00B90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90B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ar-SA"/>
              </w:rPr>
              <w:t>організовує та забезпечує контроль, аналіз та оцінку стану справ на відповідному напрямі діяльності</w:t>
            </w:r>
          </w:p>
          <w:p w:rsidR="006D187B" w:rsidRPr="00B90B67" w:rsidRDefault="00D51BB5" w:rsidP="00B90B67">
            <w:pPr>
              <w:shd w:val="clear" w:color="auto" w:fill="FFFFFF"/>
              <w:tabs>
                <w:tab w:val="left" w:pos="354"/>
                <w:tab w:val="left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- з</w:t>
            </w:r>
            <w:r w:rsidR="006D187B" w:rsidRPr="00B90B6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дійснює роботу з документами у системі електронного документообігу «АСКОД».</w:t>
            </w:r>
          </w:p>
          <w:p w:rsidR="006D187B" w:rsidRPr="00B90B67" w:rsidRDefault="00D51BB5" w:rsidP="00B90B67">
            <w:pPr>
              <w:shd w:val="clear" w:color="auto" w:fill="FFFFFF"/>
              <w:tabs>
                <w:tab w:val="left" w:pos="354"/>
                <w:tab w:val="left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- г</w:t>
            </w:r>
            <w:r w:rsidR="006D187B" w:rsidRPr="00B90B6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отує проекти відповідей на листи та доручення, що надійшли для розгляду до відділу бухгалтерського обліку та звітності.</w:t>
            </w:r>
          </w:p>
          <w:p w:rsidR="006D187B" w:rsidRPr="00B90B67" w:rsidRDefault="00D51BB5" w:rsidP="00B90B67">
            <w:pPr>
              <w:shd w:val="clear" w:color="auto" w:fill="FFFFFF"/>
              <w:tabs>
                <w:tab w:val="left" w:pos="354"/>
                <w:tab w:val="left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- с</w:t>
            </w:r>
            <w:r w:rsidR="006D187B" w:rsidRPr="00B90B6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воєчасно та якісно виконує і</w:t>
            </w:r>
            <w:r w:rsidR="00BC5C4B" w:rsidRPr="00B90B6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нші доручення начальника відділу</w:t>
            </w:r>
            <w:r w:rsidR="006D187B" w:rsidRPr="00B90B6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бухгалтерського обліку та звітності - головного бухгалтера.</w:t>
            </w:r>
          </w:p>
          <w:p w:rsidR="006D187B" w:rsidRPr="00B90B67" w:rsidRDefault="006D187B" w:rsidP="00B90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711BF" w:rsidRPr="00E912C4" w:rsidTr="00B7427F">
        <w:tc>
          <w:tcPr>
            <w:tcW w:w="3181" w:type="dxa"/>
            <w:gridSpan w:val="3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8711BF" w:rsidRPr="00B90B67" w:rsidRDefault="004B6F0D" w:rsidP="00B90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Посадовий оклад згідно штатного розпису,</w:t>
            </w:r>
            <w:r w:rsidRPr="00B90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  <w:r w:rsidRPr="00B90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(в редакції постанови Кабінету Міністрів України</w:t>
            </w:r>
            <w:r w:rsidRPr="00B90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90B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B90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 6 лютого 2019 р. № 102 «</w:t>
            </w:r>
            <w:r w:rsidRPr="00B90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році»)</w:t>
            </w:r>
          </w:p>
        </w:tc>
      </w:tr>
      <w:tr w:rsidR="008711BF" w:rsidRPr="00B90B67" w:rsidTr="00B7427F">
        <w:tc>
          <w:tcPr>
            <w:tcW w:w="3181" w:type="dxa"/>
            <w:gridSpan w:val="3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</w:tc>
      </w:tr>
      <w:tr w:rsidR="008711BF" w:rsidRPr="00B90B67" w:rsidTr="00B7427F">
        <w:tc>
          <w:tcPr>
            <w:tcW w:w="3181" w:type="dxa"/>
            <w:gridSpan w:val="3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1. Копія паспорта громадянина України.</w:t>
            </w:r>
          </w:p>
          <w:p w:rsidR="008711BF" w:rsidRPr="00B90B67" w:rsidRDefault="008711BF" w:rsidP="00B90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8711BF" w:rsidRPr="00B90B67" w:rsidRDefault="008711BF" w:rsidP="00B90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B90B67">
                <w:rPr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частиною третьою</w:t>
              </w:r>
            </w:hyperlink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B90B67">
                <w:rPr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четвертою</w:t>
              </w:r>
            </w:hyperlink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711BF" w:rsidRPr="00B90B67" w:rsidRDefault="008711BF" w:rsidP="00B90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4. Копія (копії) документа (документів) про освіту.</w:t>
            </w:r>
          </w:p>
          <w:p w:rsidR="008711BF" w:rsidRPr="00B90B67" w:rsidRDefault="008711BF" w:rsidP="00B90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5. Оригінал посвідчення атестації щодо вільного володіння державною мовою.</w:t>
            </w:r>
          </w:p>
          <w:p w:rsidR="008711BF" w:rsidRPr="00B90B67" w:rsidRDefault="008711BF" w:rsidP="00B90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" w:name="n345"/>
            <w:bookmarkStart w:id="2" w:name="n346"/>
            <w:bookmarkEnd w:id="1"/>
            <w:bookmarkEnd w:id="2"/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 Заповнена особова картка встановленого зразка.</w:t>
            </w:r>
          </w:p>
          <w:p w:rsidR="008711BF" w:rsidRPr="00B90B67" w:rsidRDefault="008711BF" w:rsidP="00B90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" w:name="n347"/>
            <w:bookmarkStart w:id="4" w:name="n348"/>
            <w:bookmarkEnd w:id="3"/>
            <w:bookmarkEnd w:id="4"/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8711BF" w:rsidRPr="00B90B67" w:rsidRDefault="008711BF" w:rsidP="00B90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Строк подання документів</w:t>
            </w: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– до </w:t>
            </w: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18.00 </w:t>
            </w: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912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 травня</w:t>
            </w: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2019 року</w:t>
            </w:r>
          </w:p>
        </w:tc>
      </w:tr>
      <w:tr w:rsidR="008711BF" w:rsidRPr="00B90B67" w:rsidTr="00B7427F">
        <w:tc>
          <w:tcPr>
            <w:tcW w:w="3181" w:type="dxa"/>
            <w:gridSpan w:val="3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8711BF" w:rsidRPr="00B90B67" w:rsidRDefault="00E912C4" w:rsidP="00B90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30 травня</w:t>
            </w:r>
            <w:r w:rsidR="008711BF" w:rsidRPr="00B90B6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2019 року, початок о 1</w:t>
            </w:r>
            <w:r w:rsidR="00965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8711BF" w:rsidRPr="00B90B6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.00 год.</w:t>
            </w:r>
          </w:p>
          <w:p w:rsidR="008711BF" w:rsidRPr="00B90B67" w:rsidRDefault="008711BF" w:rsidP="00B90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03115, м. Київ, бульвар Т. Шевченка, 26/4</w:t>
            </w:r>
          </w:p>
        </w:tc>
      </w:tr>
      <w:tr w:rsidR="008711BF" w:rsidRPr="00B90B67" w:rsidTr="00B7427F">
        <w:tc>
          <w:tcPr>
            <w:tcW w:w="3181" w:type="dxa"/>
            <w:gridSpan w:val="3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Прізвище, ім</w:t>
            </w: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 w:rsidRPr="00B90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Скляренко Тетяна Олександрівна</w:t>
            </w:r>
          </w:p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т. 234-92-72</w:t>
            </w:r>
          </w:p>
          <w:p w:rsidR="00B03B3B" w:rsidRPr="00B90B67" w:rsidRDefault="008C72D3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B03B3B" w:rsidRPr="00B90B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cnap</w:t>
              </w:r>
              <w:r w:rsidR="00B03B3B" w:rsidRPr="00B90B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@</w:t>
              </w:r>
              <w:r w:rsidR="00B03B3B" w:rsidRPr="00B90B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shtv</w:t>
              </w:r>
              <w:r w:rsidR="00B03B3B" w:rsidRPr="00B90B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r w:rsidR="00B03B3B" w:rsidRPr="00B90B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kmda</w:t>
              </w:r>
              <w:r w:rsidR="00B03B3B" w:rsidRPr="00B90B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r w:rsidR="00B03B3B" w:rsidRPr="00B90B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gov</w:t>
              </w:r>
              <w:r w:rsidR="00B03B3B" w:rsidRPr="00B90B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r w:rsidR="00B03B3B" w:rsidRPr="00B90B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ua</w:t>
              </w:r>
            </w:hyperlink>
            <w:r w:rsidR="00B03B3B"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11BF" w:rsidRPr="00B90B67" w:rsidTr="00B7427F">
        <w:tc>
          <w:tcPr>
            <w:tcW w:w="9854" w:type="dxa"/>
            <w:gridSpan w:val="5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8711BF" w:rsidRPr="00B90B67" w:rsidTr="00B7427F">
        <w:tc>
          <w:tcPr>
            <w:tcW w:w="533" w:type="dxa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2" w:type="dxa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709" w:type="dxa"/>
            <w:gridSpan w:val="3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вища, ступінь молодшого бакалавра або бакалавра</w:t>
            </w:r>
          </w:p>
        </w:tc>
      </w:tr>
      <w:tr w:rsidR="008711BF" w:rsidRPr="00B90B67" w:rsidTr="00B7427F">
        <w:tc>
          <w:tcPr>
            <w:tcW w:w="533" w:type="dxa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2" w:type="dxa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709" w:type="dxa"/>
            <w:gridSpan w:val="3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8711BF" w:rsidRPr="00B90B67" w:rsidTr="00B7427F">
        <w:tc>
          <w:tcPr>
            <w:tcW w:w="533" w:type="dxa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12" w:type="dxa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709" w:type="dxa"/>
            <w:gridSpan w:val="3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8711BF" w:rsidRPr="00B90B67" w:rsidTr="00B7427F">
        <w:tc>
          <w:tcPr>
            <w:tcW w:w="9854" w:type="dxa"/>
            <w:gridSpan w:val="5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8711BF" w:rsidRPr="00B90B67" w:rsidTr="00B7427F">
        <w:tc>
          <w:tcPr>
            <w:tcW w:w="3181" w:type="dxa"/>
            <w:gridSpan w:val="3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8711BF" w:rsidRPr="00B90B67" w:rsidRDefault="008711BF" w:rsidP="00B90B67">
            <w:pPr>
              <w:widowControl w:val="0"/>
              <w:suppressLineNumbers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8711BF" w:rsidRPr="00B90B67" w:rsidTr="00B7427F">
        <w:tc>
          <w:tcPr>
            <w:tcW w:w="533" w:type="dxa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комп’ютером – рівень досвідченого користувача.</w:t>
            </w:r>
          </w:p>
          <w:p w:rsidR="008711BF" w:rsidRPr="00B90B67" w:rsidRDefault="008711BF" w:rsidP="00B9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Досвід роботи з офісними програмами Microsoft (Word, Excel).</w:t>
            </w:r>
          </w:p>
          <w:p w:rsidR="008711BF" w:rsidRPr="00B90B67" w:rsidRDefault="008711BF" w:rsidP="00B90B67">
            <w:pPr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Навички роботи  з інформаційно-пошуковими системами в мережі Інтернет.</w:t>
            </w:r>
          </w:p>
          <w:p w:rsidR="008711BF" w:rsidRPr="00B90B67" w:rsidRDefault="008711BF" w:rsidP="00B90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використовувати комп’ютерне обладнання та офісну техніку.</w:t>
            </w:r>
          </w:p>
        </w:tc>
      </w:tr>
      <w:tr w:rsidR="008711BF" w:rsidRPr="00B90B67" w:rsidTr="00B7427F">
        <w:tc>
          <w:tcPr>
            <w:tcW w:w="533" w:type="dxa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Ділові якості</w:t>
            </w:r>
          </w:p>
          <w:p w:rsidR="008711BF" w:rsidRPr="00B90B67" w:rsidRDefault="008711BF" w:rsidP="00B9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8711BF" w:rsidRPr="00B90B67" w:rsidRDefault="00B03B3B" w:rsidP="00B90B67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0B6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  <w:r w:rsidR="008711BF" w:rsidRPr="00B90B6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рофесійні знання</w:t>
            </w:r>
            <w:r w:rsidR="008711BF"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8711BF" w:rsidRPr="00B90B67" w:rsidRDefault="008711BF" w:rsidP="00B90B67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навички контролю;</w:t>
            </w:r>
          </w:p>
          <w:p w:rsidR="008711BF" w:rsidRPr="00B90B67" w:rsidRDefault="008711BF" w:rsidP="00B90B67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лідерські якості;</w:t>
            </w:r>
          </w:p>
          <w:p w:rsidR="008711BF" w:rsidRPr="00B90B67" w:rsidRDefault="008711BF" w:rsidP="00B90B67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стресостійкість</w:t>
            </w:r>
          </w:p>
        </w:tc>
      </w:tr>
      <w:tr w:rsidR="008711BF" w:rsidRPr="00E912C4" w:rsidTr="00B7427F">
        <w:tc>
          <w:tcPr>
            <w:tcW w:w="533" w:type="dxa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Особистісні якості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ініціативність;</w:t>
            </w:r>
          </w:p>
          <w:p w:rsidR="008711BF" w:rsidRPr="00B90B67" w:rsidRDefault="008711BF" w:rsidP="00B90B67">
            <w:pPr>
              <w:spacing w:after="0" w:line="240" w:lineRule="auto"/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комунікабельність; </w:t>
            </w:r>
          </w:p>
          <w:p w:rsidR="008711BF" w:rsidRPr="00B90B67" w:rsidRDefault="008711BF" w:rsidP="00B90B67">
            <w:pPr>
              <w:spacing w:after="0" w:line="240" w:lineRule="auto"/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порядність;</w:t>
            </w:r>
          </w:p>
          <w:p w:rsidR="008711BF" w:rsidRPr="00B90B67" w:rsidRDefault="008711BF" w:rsidP="00B90B67">
            <w:pPr>
              <w:spacing w:after="0" w:line="240" w:lineRule="auto"/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чесність;</w:t>
            </w:r>
          </w:p>
          <w:p w:rsidR="008711BF" w:rsidRPr="00B90B67" w:rsidRDefault="008711BF" w:rsidP="00B90B67">
            <w:pPr>
              <w:spacing w:after="0" w:line="240" w:lineRule="auto"/>
              <w:ind w:left="2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дисциплінованість</w:t>
            </w:r>
          </w:p>
        </w:tc>
      </w:tr>
      <w:tr w:rsidR="008711BF" w:rsidRPr="00B90B67" w:rsidTr="00B7427F">
        <w:tc>
          <w:tcPr>
            <w:tcW w:w="9854" w:type="dxa"/>
            <w:gridSpan w:val="5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8711BF" w:rsidRPr="00B90B67" w:rsidTr="00B7427F">
        <w:tc>
          <w:tcPr>
            <w:tcW w:w="4346" w:type="dxa"/>
            <w:gridSpan w:val="4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08" w:type="dxa"/>
            <w:shd w:val="clear" w:color="auto" w:fill="auto"/>
          </w:tcPr>
          <w:p w:rsidR="008711BF" w:rsidRPr="00B90B67" w:rsidRDefault="008711BF" w:rsidP="00B90B67">
            <w:pPr>
              <w:widowControl w:val="0"/>
              <w:suppressLineNumbers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8711BF" w:rsidRPr="00B90B67" w:rsidTr="00B7427F">
        <w:tc>
          <w:tcPr>
            <w:tcW w:w="533" w:type="dxa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08" w:type="dxa"/>
            <w:shd w:val="clear" w:color="auto" w:fill="auto"/>
          </w:tcPr>
          <w:p w:rsidR="008711BF" w:rsidRPr="00B90B67" w:rsidRDefault="008711BF" w:rsidP="00B90B67">
            <w:pPr>
              <w:widowControl w:val="0"/>
              <w:suppressLineNumbers/>
              <w:tabs>
                <w:tab w:val="left" w:pos="-779"/>
              </w:tabs>
              <w:suppressAutoHyphens/>
              <w:spacing w:after="0" w:line="240" w:lineRule="auto"/>
              <w:ind w:left="72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90B67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1) Конституція України;</w:t>
            </w:r>
          </w:p>
          <w:p w:rsidR="008711BF" w:rsidRPr="00B90B67" w:rsidRDefault="008711BF" w:rsidP="00B90B67">
            <w:pPr>
              <w:widowControl w:val="0"/>
              <w:suppressLineNumbers/>
              <w:tabs>
                <w:tab w:val="left" w:pos="-779"/>
              </w:tabs>
              <w:suppressAutoHyphens/>
              <w:spacing w:after="0" w:line="240" w:lineRule="auto"/>
              <w:ind w:left="72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90B67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2) Закон України «Про державну службу»;</w:t>
            </w:r>
          </w:p>
          <w:p w:rsidR="008711BF" w:rsidRPr="00B90B67" w:rsidRDefault="008711BF" w:rsidP="00B90B67">
            <w:pPr>
              <w:widowControl w:val="0"/>
              <w:suppressLineNumbers/>
              <w:tabs>
                <w:tab w:val="left" w:pos="-779"/>
              </w:tabs>
              <w:suppressAutoHyphens/>
              <w:spacing w:after="0" w:line="240" w:lineRule="auto"/>
              <w:ind w:left="72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90B67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3) Закон України «Про запобігання корупції»</w:t>
            </w:r>
          </w:p>
        </w:tc>
      </w:tr>
      <w:tr w:rsidR="008711BF" w:rsidRPr="00B90B67" w:rsidTr="00B7427F">
        <w:tc>
          <w:tcPr>
            <w:tcW w:w="533" w:type="dxa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08" w:type="dxa"/>
            <w:shd w:val="clear" w:color="auto" w:fill="auto"/>
          </w:tcPr>
          <w:p w:rsidR="008711BF" w:rsidRPr="00B90B67" w:rsidRDefault="008711BF" w:rsidP="00B90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1) Закон України </w:t>
            </w: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9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адміністративні послуги</w:t>
            </w: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8711BF" w:rsidRPr="00B90B67" w:rsidRDefault="008711BF" w:rsidP="00B90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Закон України «Про захист персональних даних»;</w:t>
            </w:r>
          </w:p>
          <w:p w:rsidR="008711BF" w:rsidRPr="00B90B67" w:rsidRDefault="008711BF" w:rsidP="00B90B67">
            <w:pPr>
              <w:widowControl w:val="0"/>
              <w:tabs>
                <w:tab w:val="left" w:pos="4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90B67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B9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Закон України «Про бухгалтерський облік та фінансову звітність в Україні»;</w:t>
            </w:r>
          </w:p>
          <w:p w:rsidR="008711BF" w:rsidRPr="00B90B67" w:rsidRDefault="008711BF" w:rsidP="00B90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B6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4)Бюджетний кодекс України.</w:t>
            </w:r>
          </w:p>
        </w:tc>
      </w:tr>
    </w:tbl>
    <w:p w:rsidR="008711BF" w:rsidRPr="00B90B67" w:rsidRDefault="008711BF" w:rsidP="00B90B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11BF" w:rsidRPr="00B90B67" w:rsidRDefault="008711BF" w:rsidP="00B90B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11BF" w:rsidRPr="00B90B67" w:rsidRDefault="008711BF" w:rsidP="00B90B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46DD" w:rsidRPr="00B90B67" w:rsidRDefault="00EF46DD" w:rsidP="00B90B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F46DD" w:rsidRPr="00B90B67" w:rsidSect="00921F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598B04E7"/>
    <w:multiLevelType w:val="multilevel"/>
    <w:tmpl w:val="A1F83A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AE7F33"/>
    <w:multiLevelType w:val="hybridMultilevel"/>
    <w:tmpl w:val="19DECED2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BF"/>
    <w:rsid w:val="0006323C"/>
    <w:rsid w:val="004B6F0D"/>
    <w:rsid w:val="006D187B"/>
    <w:rsid w:val="008711BF"/>
    <w:rsid w:val="008C72D3"/>
    <w:rsid w:val="009652C3"/>
    <w:rsid w:val="00AB03E6"/>
    <w:rsid w:val="00AC46D2"/>
    <w:rsid w:val="00B03B3B"/>
    <w:rsid w:val="00B90B67"/>
    <w:rsid w:val="00BC5C4B"/>
    <w:rsid w:val="00D034EB"/>
    <w:rsid w:val="00D24E72"/>
    <w:rsid w:val="00D51BB5"/>
    <w:rsid w:val="00D857BF"/>
    <w:rsid w:val="00E912C4"/>
    <w:rsid w:val="00E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A7777-D235-436A-BF14-C278F839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ap@shtv.km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3106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Друзенко Марія Петрівна</dc:creator>
  <cp:lastModifiedBy>528</cp:lastModifiedBy>
  <cp:revision>2</cp:revision>
  <cp:lastPrinted>2019-02-18T12:44:00Z</cp:lastPrinted>
  <dcterms:created xsi:type="dcterms:W3CDTF">2019-05-10T13:51:00Z</dcterms:created>
  <dcterms:modified xsi:type="dcterms:W3CDTF">2019-05-10T13:51:00Z</dcterms:modified>
</cp:coreProperties>
</file>